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DA" w:rsidRDefault="00D03A18" w:rsidP="00D06337">
      <w:pPr>
        <w:spacing w:line="360" w:lineRule="auto"/>
        <w:jc w:val="both"/>
        <w:rPr>
          <w:rFonts w:ascii="Arial" w:hAnsi="Arial" w:cs="Arial"/>
          <w:b/>
          <w:i/>
          <w:lang w:val="en-ZA"/>
        </w:rPr>
      </w:pPr>
      <w:r>
        <w:rPr>
          <w:rFonts w:ascii="Arial" w:hAnsi="Arial" w:cs="Arial"/>
          <w:b/>
          <w:i/>
          <w:noProof/>
          <w:lang w:val="en-ZA" w:eastAsia="en-ZA"/>
        </w:rPr>
        <w:drawing>
          <wp:inline distT="0" distB="0" distL="0" distR="0">
            <wp:extent cx="5971540" cy="178254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71540" cy="1782549"/>
                    </a:xfrm>
                    <a:prstGeom prst="rect">
                      <a:avLst/>
                    </a:prstGeom>
                    <a:noFill/>
                    <a:ln w="9525">
                      <a:noFill/>
                      <a:miter lim="800000"/>
                      <a:headEnd/>
                      <a:tailEnd/>
                    </a:ln>
                  </pic:spPr>
                </pic:pic>
              </a:graphicData>
            </a:graphic>
          </wp:inline>
        </w:drawing>
      </w:r>
    </w:p>
    <w:p w:rsidR="00D06337" w:rsidRPr="00AC57E2" w:rsidRDefault="00DA228D" w:rsidP="00D06337">
      <w:pPr>
        <w:spacing w:line="360" w:lineRule="auto"/>
        <w:jc w:val="both"/>
        <w:rPr>
          <w:rFonts w:ascii="Arial" w:hAnsi="Arial" w:cs="Arial"/>
          <w:b/>
          <w:i/>
          <w:lang w:val="en-ZA"/>
        </w:rPr>
      </w:pPr>
      <w:r w:rsidRPr="00AC57E2">
        <w:rPr>
          <w:rFonts w:ascii="Arial" w:hAnsi="Arial" w:cs="Arial"/>
          <w:b/>
          <w:i/>
          <w:lang w:val="en-ZA"/>
        </w:rPr>
        <w:t>Grounds and buildings policy</w:t>
      </w:r>
    </w:p>
    <w:p w:rsidR="00D06337" w:rsidRPr="00AC57E2" w:rsidRDefault="00D06337" w:rsidP="00D06337">
      <w:pPr>
        <w:spacing w:line="360" w:lineRule="auto"/>
        <w:jc w:val="both"/>
        <w:rPr>
          <w:rFonts w:ascii="Arial" w:hAnsi="Arial" w:cs="Arial"/>
          <w:lang w:val="en-ZA"/>
        </w:rPr>
      </w:pPr>
    </w:p>
    <w:p w:rsidR="00D06337" w:rsidRPr="00AC57E2" w:rsidRDefault="00D06337" w:rsidP="00D06337">
      <w:pPr>
        <w:spacing w:line="360" w:lineRule="auto"/>
        <w:jc w:val="both"/>
        <w:rPr>
          <w:rFonts w:ascii="Arial" w:hAnsi="Arial" w:cs="Arial"/>
          <w:b/>
          <w:lang w:val="en-ZA"/>
        </w:rPr>
      </w:pPr>
      <w:r w:rsidRPr="00AC57E2">
        <w:rPr>
          <w:rFonts w:ascii="Arial" w:hAnsi="Arial" w:cs="Arial"/>
          <w:b/>
          <w:lang w:val="en-ZA"/>
        </w:rPr>
        <w:t>1. In</w:t>
      </w:r>
      <w:r w:rsidR="00DA228D" w:rsidRPr="00AC57E2">
        <w:rPr>
          <w:rFonts w:ascii="Arial" w:hAnsi="Arial" w:cs="Arial"/>
          <w:b/>
          <w:lang w:val="en-ZA"/>
        </w:rPr>
        <w:t>troduction</w:t>
      </w:r>
    </w:p>
    <w:p w:rsidR="00D06337" w:rsidRPr="00AC57E2" w:rsidRDefault="00D06337" w:rsidP="00D06337">
      <w:pPr>
        <w:spacing w:line="360" w:lineRule="auto"/>
        <w:jc w:val="both"/>
        <w:rPr>
          <w:rFonts w:ascii="Arial" w:hAnsi="Arial" w:cs="Arial"/>
          <w:lang w:val="en-ZA"/>
        </w:rPr>
      </w:pPr>
    </w:p>
    <w:p w:rsidR="00D06337" w:rsidRPr="003D321B" w:rsidRDefault="00DA228D" w:rsidP="00D06337">
      <w:pPr>
        <w:spacing w:line="360" w:lineRule="auto"/>
        <w:jc w:val="both"/>
        <w:rPr>
          <w:rFonts w:ascii="Arial" w:hAnsi="Arial" w:cs="Arial"/>
          <w:sz w:val="22"/>
          <w:szCs w:val="22"/>
          <w:lang w:val="en-ZA"/>
        </w:rPr>
      </w:pPr>
      <w:r w:rsidRPr="003D321B">
        <w:rPr>
          <w:rFonts w:ascii="Arial" w:hAnsi="Arial" w:cs="Arial"/>
          <w:sz w:val="22"/>
          <w:szCs w:val="22"/>
          <w:lang w:val="en-ZA"/>
        </w:rPr>
        <w:t xml:space="preserve">This document </w:t>
      </w:r>
      <w:r w:rsidR="00447147" w:rsidRPr="003D321B">
        <w:rPr>
          <w:rFonts w:ascii="Arial" w:hAnsi="Arial" w:cs="Arial"/>
          <w:sz w:val="22"/>
          <w:szCs w:val="22"/>
          <w:lang w:val="en-ZA"/>
        </w:rPr>
        <w:t>constitutes</w:t>
      </w:r>
      <w:r w:rsidRPr="003D321B">
        <w:rPr>
          <w:rFonts w:ascii="Arial" w:hAnsi="Arial" w:cs="Arial"/>
          <w:sz w:val="22"/>
          <w:szCs w:val="22"/>
          <w:lang w:val="en-ZA"/>
        </w:rPr>
        <w:t xml:space="preserve"> the grounds and buildings policy of</w:t>
      </w:r>
      <w:r w:rsidR="005507DA" w:rsidRPr="003D321B">
        <w:rPr>
          <w:rFonts w:ascii="Arial" w:hAnsi="Arial" w:cs="Arial"/>
          <w:sz w:val="22"/>
          <w:szCs w:val="22"/>
          <w:lang w:val="en-ZA"/>
        </w:rPr>
        <w:t xml:space="preserve"> Buren High School.</w:t>
      </w:r>
      <w:r w:rsidR="00D06337" w:rsidRPr="003D321B">
        <w:rPr>
          <w:rFonts w:ascii="Arial" w:hAnsi="Arial" w:cs="Arial"/>
          <w:sz w:val="22"/>
          <w:szCs w:val="22"/>
          <w:lang w:val="en-ZA"/>
        </w:rPr>
        <w:t xml:space="preserve"> </w:t>
      </w:r>
      <w:r w:rsidRPr="003D321B">
        <w:rPr>
          <w:rFonts w:ascii="Arial" w:hAnsi="Arial" w:cs="Arial"/>
          <w:sz w:val="22"/>
          <w:szCs w:val="22"/>
          <w:lang w:val="en-ZA"/>
        </w:rPr>
        <w:t xml:space="preserve">The policy </w:t>
      </w:r>
      <w:r w:rsidR="00ED0518" w:rsidRPr="003D321B">
        <w:rPr>
          <w:rFonts w:ascii="Arial" w:hAnsi="Arial" w:cs="Arial"/>
          <w:sz w:val="22"/>
          <w:szCs w:val="22"/>
          <w:lang w:val="en-ZA"/>
        </w:rPr>
        <w:t>recognises</w:t>
      </w:r>
      <w:r w:rsidRPr="003D321B">
        <w:rPr>
          <w:rFonts w:ascii="Arial" w:hAnsi="Arial" w:cs="Arial"/>
          <w:sz w:val="22"/>
          <w:szCs w:val="22"/>
          <w:lang w:val="en-ZA"/>
        </w:rPr>
        <w:t xml:space="preserve"> the fundamental values in the Constitution of the Republic of South Africa 108 of 1996, </w:t>
      </w:r>
      <w:r w:rsidR="00447147" w:rsidRPr="003D321B">
        <w:rPr>
          <w:rFonts w:ascii="Arial" w:hAnsi="Arial" w:cs="Arial"/>
          <w:sz w:val="22"/>
          <w:szCs w:val="22"/>
          <w:lang w:val="en-ZA"/>
        </w:rPr>
        <w:t>as well as</w:t>
      </w:r>
      <w:r w:rsidRPr="003D321B">
        <w:rPr>
          <w:rFonts w:ascii="Arial" w:hAnsi="Arial" w:cs="Arial"/>
          <w:sz w:val="22"/>
          <w:szCs w:val="22"/>
          <w:lang w:val="en-ZA"/>
        </w:rPr>
        <w:t xml:space="preserve"> the applicable provisions of the South African Schools Act 84 of 1996</w:t>
      </w:r>
      <w:r w:rsidR="00D06337" w:rsidRPr="003D321B">
        <w:rPr>
          <w:rFonts w:ascii="Arial" w:hAnsi="Arial" w:cs="Arial"/>
          <w:sz w:val="22"/>
          <w:szCs w:val="22"/>
          <w:lang w:val="en-ZA"/>
        </w:rPr>
        <w:t xml:space="preserve"> (</w:t>
      </w:r>
      <w:r w:rsidRPr="003D321B">
        <w:rPr>
          <w:rFonts w:ascii="Arial" w:hAnsi="Arial" w:cs="Arial"/>
          <w:sz w:val="22"/>
          <w:szCs w:val="22"/>
          <w:lang w:val="en-ZA"/>
        </w:rPr>
        <w:t>hereinafter ‘SASA’</w:t>
      </w:r>
      <w:r w:rsidR="00D06337" w:rsidRPr="003D321B">
        <w:rPr>
          <w:rFonts w:ascii="Arial" w:hAnsi="Arial" w:cs="Arial"/>
          <w:sz w:val="22"/>
          <w:szCs w:val="22"/>
          <w:lang w:val="en-ZA"/>
        </w:rPr>
        <w:t>).</w:t>
      </w:r>
    </w:p>
    <w:p w:rsidR="00D06337" w:rsidRPr="003D321B" w:rsidRDefault="00D06337" w:rsidP="00D06337">
      <w:pPr>
        <w:spacing w:line="360" w:lineRule="auto"/>
        <w:jc w:val="both"/>
        <w:rPr>
          <w:rFonts w:ascii="Arial" w:hAnsi="Arial" w:cs="Arial"/>
          <w:sz w:val="22"/>
          <w:szCs w:val="22"/>
          <w:lang w:val="en-ZA"/>
        </w:rPr>
      </w:pPr>
    </w:p>
    <w:p w:rsidR="00D06337" w:rsidRPr="003D321B" w:rsidRDefault="00ED0518" w:rsidP="00D06337">
      <w:pPr>
        <w:autoSpaceDE w:val="0"/>
        <w:autoSpaceDN w:val="0"/>
        <w:adjustRightInd w:val="0"/>
        <w:spacing w:line="360" w:lineRule="auto"/>
        <w:jc w:val="both"/>
        <w:rPr>
          <w:rFonts w:ascii="Arial" w:hAnsi="Arial" w:cs="Arial"/>
          <w:sz w:val="22"/>
          <w:szCs w:val="22"/>
          <w:lang w:val="en-ZA" w:eastAsia="af-ZA"/>
        </w:rPr>
      </w:pPr>
      <w:r w:rsidRPr="003D321B">
        <w:rPr>
          <w:rFonts w:ascii="Arial" w:hAnsi="Arial" w:cs="Arial"/>
          <w:sz w:val="22"/>
          <w:szCs w:val="22"/>
          <w:lang w:val="en-ZA"/>
        </w:rPr>
        <w:t>In terms of section</w:t>
      </w:r>
      <w:r w:rsidR="00D06337" w:rsidRPr="003D321B">
        <w:rPr>
          <w:rFonts w:ascii="Arial" w:hAnsi="Arial" w:cs="Arial"/>
          <w:sz w:val="22"/>
          <w:szCs w:val="22"/>
          <w:lang w:val="en-ZA"/>
        </w:rPr>
        <w:t xml:space="preserve"> 13 </w:t>
      </w:r>
      <w:r w:rsidRPr="003D321B">
        <w:rPr>
          <w:rFonts w:ascii="Arial" w:hAnsi="Arial" w:cs="Arial"/>
          <w:sz w:val="22"/>
          <w:szCs w:val="22"/>
          <w:lang w:val="en-ZA"/>
        </w:rPr>
        <w:t>a</w:t>
      </w:r>
      <w:r w:rsidR="00D06337" w:rsidRPr="003D321B">
        <w:rPr>
          <w:rFonts w:ascii="Arial" w:hAnsi="Arial" w:cs="Arial"/>
          <w:sz w:val="22"/>
          <w:szCs w:val="22"/>
          <w:lang w:val="en-ZA"/>
        </w:rPr>
        <w:t>n</w:t>
      </w:r>
      <w:r w:rsidRPr="003D321B">
        <w:rPr>
          <w:rFonts w:ascii="Arial" w:hAnsi="Arial" w:cs="Arial"/>
          <w:sz w:val="22"/>
          <w:szCs w:val="22"/>
          <w:lang w:val="en-ZA"/>
        </w:rPr>
        <w:t>d</w:t>
      </w:r>
      <w:r w:rsidR="00D06337" w:rsidRPr="003D321B">
        <w:rPr>
          <w:rFonts w:ascii="Arial" w:hAnsi="Arial" w:cs="Arial"/>
          <w:sz w:val="22"/>
          <w:szCs w:val="22"/>
          <w:lang w:val="en-ZA"/>
        </w:rPr>
        <w:t xml:space="preserve"> 55</w:t>
      </w:r>
      <w:r w:rsidRPr="003D321B">
        <w:rPr>
          <w:rFonts w:ascii="Arial" w:hAnsi="Arial" w:cs="Arial"/>
          <w:sz w:val="22"/>
          <w:szCs w:val="22"/>
          <w:lang w:val="en-ZA"/>
        </w:rPr>
        <w:t xml:space="preserve"> of SASA, the state, and not the school, is the owner of the grounds and buildings occupied by the school</w:t>
      </w:r>
      <w:r w:rsidR="00D06337" w:rsidRPr="003D321B">
        <w:rPr>
          <w:rFonts w:ascii="Arial" w:hAnsi="Arial" w:cs="Arial"/>
          <w:sz w:val="22"/>
          <w:szCs w:val="22"/>
          <w:lang w:val="en-ZA" w:eastAsia="af-ZA"/>
        </w:rPr>
        <w:t>.</w:t>
      </w:r>
      <w:r w:rsidR="00B055D2" w:rsidRPr="003D321B">
        <w:rPr>
          <w:rStyle w:val="FootnoteReference"/>
          <w:rFonts w:ascii="Arial" w:hAnsi="Arial" w:cs="Arial"/>
          <w:sz w:val="22"/>
          <w:szCs w:val="22"/>
          <w:lang w:val="en-ZA" w:eastAsia="af-ZA"/>
        </w:rPr>
        <w:footnoteReference w:id="2"/>
      </w:r>
      <w:r w:rsidR="00D06337" w:rsidRPr="003D321B">
        <w:rPr>
          <w:rFonts w:ascii="Arial" w:hAnsi="Arial" w:cs="Arial"/>
          <w:sz w:val="22"/>
          <w:szCs w:val="22"/>
          <w:lang w:val="en-ZA" w:eastAsia="af-ZA"/>
        </w:rPr>
        <w:t xml:space="preserve"> </w:t>
      </w:r>
      <w:r w:rsidRPr="003D321B">
        <w:rPr>
          <w:rFonts w:ascii="Arial" w:hAnsi="Arial" w:cs="Arial"/>
          <w:sz w:val="22"/>
          <w:szCs w:val="22"/>
          <w:lang w:val="en-ZA" w:eastAsia="af-ZA"/>
        </w:rPr>
        <w:t>However, the school</w:t>
      </w:r>
      <w:r w:rsidR="00926D96" w:rsidRPr="003D321B">
        <w:rPr>
          <w:rFonts w:ascii="Arial" w:hAnsi="Arial" w:cs="Arial"/>
          <w:sz w:val="22"/>
          <w:szCs w:val="22"/>
          <w:lang w:val="en-ZA" w:eastAsia="af-ZA"/>
        </w:rPr>
        <w:t xml:space="preserve"> has the right to occupy and use the property</w:t>
      </w:r>
      <w:r w:rsidR="00D06337" w:rsidRPr="003D321B">
        <w:rPr>
          <w:rFonts w:ascii="Arial" w:hAnsi="Arial" w:cs="Arial"/>
          <w:sz w:val="22"/>
          <w:szCs w:val="22"/>
          <w:lang w:val="en-ZA" w:eastAsia="af-ZA"/>
        </w:rPr>
        <w:t xml:space="preserve">. </w:t>
      </w:r>
    </w:p>
    <w:p w:rsidR="00D06337" w:rsidRPr="003D321B" w:rsidRDefault="00D06337" w:rsidP="00D06337">
      <w:pPr>
        <w:spacing w:line="360" w:lineRule="auto"/>
        <w:jc w:val="both"/>
        <w:rPr>
          <w:rFonts w:ascii="Arial" w:hAnsi="Arial" w:cs="Arial"/>
          <w:sz w:val="22"/>
          <w:szCs w:val="22"/>
          <w:lang w:val="en-ZA"/>
        </w:rPr>
      </w:pPr>
    </w:p>
    <w:p w:rsidR="00D06337" w:rsidRPr="003D321B" w:rsidRDefault="00926D96" w:rsidP="00D06337">
      <w:pPr>
        <w:autoSpaceDE w:val="0"/>
        <w:autoSpaceDN w:val="0"/>
        <w:adjustRightInd w:val="0"/>
        <w:spacing w:line="360" w:lineRule="auto"/>
        <w:jc w:val="both"/>
        <w:rPr>
          <w:rFonts w:ascii="Arial" w:hAnsi="Arial" w:cs="Arial"/>
          <w:sz w:val="22"/>
          <w:szCs w:val="22"/>
          <w:lang w:val="en-ZA" w:eastAsia="af-ZA"/>
        </w:rPr>
      </w:pPr>
      <w:r w:rsidRPr="003D321B">
        <w:rPr>
          <w:rFonts w:ascii="Arial" w:hAnsi="Arial" w:cs="Arial"/>
          <w:sz w:val="22"/>
          <w:szCs w:val="22"/>
          <w:lang w:val="en-ZA" w:eastAsia="af-ZA"/>
        </w:rPr>
        <w:t>Section</w:t>
      </w:r>
      <w:r w:rsidR="00D06337" w:rsidRPr="003D321B">
        <w:rPr>
          <w:rFonts w:ascii="Arial" w:hAnsi="Arial" w:cs="Arial"/>
          <w:sz w:val="22"/>
          <w:szCs w:val="22"/>
          <w:lang w:val="en-ZA" w:eastAsia="af-ZA"/>
        </w:rPr>
        <w:t xml:space="preserve"> 13(2) </w:t>
      </w:r>
      <w:r w:rsidRPr="003D321B">
        <w:rPr>
          <w:rFonts w:ascii="Arial" w:hAnsi="Arial" w:cs="Arial"/>
          <w:sz w:val="22"/>
          <w:szCs w:val="22"/>
          <w:lang w:val="en-ZA" w:eastAsia="af-ZA"/>
        </w:rPr>
        <w:t>of SASA provides as follows</w:t>
      </w:r>
      <w:r w:rsidR="00D06337" w:rsidRPr="003D321B">
        <w:rPr>
          <w:rFonts w:ascii="Arial" w:hAnsi="Arial" w:cs="Arial"/>
          <w:sz w:val="22"/>
          <w:szCs w:val="22"/>
          <w:lang w:val="en-ZA" w:eastAsia="af-ZA"/>
        </w:rPr>
        <w:t>:</w:t>
      </w:r>
    </w:p>
    <w:p w:rsidR="00DF70BA" w:rsidRPr="003D321B" w:rsidRDefault="00DF70BA" w:rsidP="00D06337">
      <w:pPr>
        <w:autoSpaceDE w:val="0"/>
        <w:autoSpaceDN w:val="0"/>
        <w:adjustRightInd w:val="0"/>
        <w:spacing w:line="360" w:lineRule="auto"/>
        <w:jc w:val="both"/>
        <w:rPr>
          <w:rFonts w:ascii="Arial" w:hAnsi="Arial" w:cs="Arial"/>
          <w:b/>
          <w:bCs/>
          <w:i/>
          <w:iCs/>
          <w:sz w:val="22"/>
          <w:szCs w:val="22"/>
          <w:lang w:val="en-ZA" w:eastAsia="af-ZA"/>
        </w:rPr>
      </w:pPr>
    </w:p>
    <w:p w:rsidR="00D06337" w:rsidRPr="003D321B" w:rsidRDefault="00D06337" w:rsidP="00D06337">
      <w:pPr>
        <w:autoSpaceDE w:val="0"/>
        <w:autoSpaceDN w:val="0"/>
        <w:adjustRightInd w:val="0"/>
        <w:spacing w:line="360" w:lineRule="auto"/>
        <w:jc w:val="both"/>
        <w:rPr>
          <w:rFonts w:ascii="Arial" w:hAnsi="Arial" w:cs="Arial"/>
          <w:b/>
          <w:bCs/>
          <w:i/>
          <w:iCs/>
          <w:sz w:val="22"/>
          <w:szCs w:val="22"/>
          <w:lang w:val="en-ZA" w:eastAsia="af-ZA"/>
        </w:rPr>
      </w:pPr>
      <w:r w:rsidRPr="003D321B">
        <w:rPr>
          <w:rFonts w:ascii="Arial" w:hAnsi="Arial" w:cs="Arial"/>
          <w:bCs/>
          <w:i/>
          <w:iCs/>
          <w:sz w:val="22"/>
          <w:szCs w:val="22"/>
          <w:lang w:val="en-ZA" w:eastAsia="af-ZA"/>
        </w:rPr>
        <w:t>“</w:t>
      </w:r>
      <w:r w:rsidRPr="003D321B">
        <w:rPr>
          <w:rFonts w:ascii="Arial" w:hAnsi="Arial" w:cs="Arial"/>
          <w:b/>
          <w:bCs/>
          <w:i/>
          <w:iCs/>
          <w:sz w:val="22"/>
          <w:szCs w:val="22"/>
          <w:lang w:val="en-ZA" w:eastAsia="af-ZA"/>
        </w:rPr>
        <w:t xml:space="preserve">13. </w:t>
      </w:r>
      <w:r w:rsidR="00926D96" w:rsidRPr="003D321B">
        <w:rPr>
          <w:rFonts w:ascii="Arial" w:hAnsi="Arial" w:cs="Arial"/>
          <w:b/>
          <w:bCs/>
          <w:i/>
          <w:iCs/>
          <w:sz w:val="22"/>
          <w:szCs w:val="22"/>
          <w:lang w:val="en-ZA" w:eastAsia="af-ZA"/>
        </w:rPr>
        <w:t>Public schools on State property</w:t>
      </w:r>
    </w:p>
    <w:p w:rsidR="00D06337" w:rsidRPr="003D321B" w:rsidRDefault="00D06337" w:rsidP="00D06337">
      <w:pPr>
        <w:autoSpaceDE w:val="0"/>
        <w:autoSpaceDN w:val="0"/>
        <w:adjustRightInd w:val="0"/>
        <w:spacing w:line="360" w:lineRule="auto"/>
        <w:jc w:val="both"/>
        <w:rPr>
          <w:rFonts w:ascii="Arial" w:hAnsi="Arial" w:cs="Arial"/>
          <w:i/>
          <w:iCs/>
          <w:sz w:val="22"/>
          <w:szCs w:val="22"/>
          <w:lang w:val="en-ZA" w:eastAsia="af-ZA"/>
        </w:rPr>
      </w:pPr>
    </w:p>
    <w:p w:rsidR="00D06337" w:rsidRPr="003D321B" w:rsidRDefault="00926D96" w:rsidP="00D06337">
      <w:pPr>
        <w:autoSpaceDE w:val="0"/>
        <w:autoSpaceDN w:val="0"/>
        <w:adjustRightInd w:val="0"/>
        <w:spacing w:line="360" w:lineRule="auto"/>
        <w:jc w:val="both"/>
        <w:rPr>
          <w:rFonts w:ascii="Arial" w:hAnsi="Arial" w:cs="Arial"/>
          <w:i/>
          <w:iCs/>
          <w:sz w:val="22"/>
          <w:szCs w:val="22"/>
          <w:lang w:val="en-ZA" w:eastAsia="af-ZA"/>
        </w:rPr>
      </w:pPr>
      <w:r w:rsidRPr="003D321B">
        <w:rPr>
          <w:rFonts w:ascii="Arial" w:hAnsi="Arial" w:cs="Arial"/>
          <w:i/>
          <w:sz w:val="22"/>
          <w:szCs w:val="22"/>
          <w:lang w:val="en-ZA"/>
        </w:rPr>
        <w:t>(2) Subject to section 20(1)</w:t>
      </w:r>
      <w:r w:rsidRPr="003D321B">
        <w:rPr>
          <w:rFonts w:ascii="Arial" w:hAnsi="Arial" w:cs="Arial"/>
          <w:i/>
          <w:iCs/>
          <w:sz w:val="22"/>
          <w:szCs w:val="22"/>
          <w:lang w:val="en-ZA"/>
        </w:rPr>
        <w:t>(k)</w:t>
      </w:r>
      <w:r w:rsidRPr="003D321B">
        <w:rPr>
          <w:rFonts w:ascii="Arial" w:hAnsi="Arial" w:cs="Arial"/>
          <w:i/>
          <w:sz w:val="22"/>
          <w:szCs w:val="22"/>
          <w:lang w:val="en-ZA"/>
        </w:rPr>
        <w:t>, a public school which occupies immovable property owned by the State has the right, for the duration of the school's existence, to occupy and use the immovable property for the benefit of the school for educational purposes at or in connection with the school.</w:t>
      </w:r>
      <w:r w:rsidR="00DF70BA" w:rsidRPr="003D321B">
        <w:rPr>
          <w:rFonts w:ascii="Arial" w:hAnsi="Arial" w:cs="Arial"/>
          <w:i/>
          <w:iCs/>
          <w:sz w:val="22"/>
          <w:szCs w:val="22"/>
          <w:lang w:val="en-ZA" w:eastAsia="af-ZA"/>
        </w:rPr>
        <w:t>”</w:t>
      </w:r>
    </w:p>
    <w:p w:rsidR="00D06337" w:rsidRPr="003D321B" w:rsidRDefault="00D06337" w:rsidP="007F5D78">
      <w:pPr>
        <w:pStyle w:val="FSBullets1"/>
        <w:rPr>
          <w:sz w:val="22"/>
          <w:szCs w:val="22"/>
          <w:lang w:eastAsia="af-ZA"/>
        </w:rPr>
      </w:pPr>
    </w:p>
    <w:p w:rsidR="00D06337" w:rsidRPr="003D321B" w:rsidRDefault="00D06337" w:rsidP="00D06337">
      <w:pPr>
        <w:autoSpaceDE w:val="0"/>
        <w:autoSpaceDN w:val="0"/>
        <w:adjustRightInd w:val="0"/>
        <w:spacing w:line="360" w:lineRule="auto"/>
        <w:jc w:val="both"/>
        <w:rPr>
          <w:rFonts w:ascii="Arial" w:hAnsi="Arial" w:cs="Arial"/>
          <w:iCs/>
          <w:sz w:val="22"/>
          <w:szCs w:val="22"/>
          <w:lang w:val="en-ZA" w:eastAsia="af-ZA"/>
        </w:rPr>
      </w:pPr>
      <w:r w:rsidRPr="003D321B">
        <w:rPr>
          <w:rFonts w:ascii="Arial" w:hAnsi="Arial" w:cs="Arial"/>
          <w:iCs/>
          <w:sz w:val="22"/>
          <w:szCs w:val="22"/>
          <w:lang w:val="en-ZA" w:eastAsia="af-ZA"/>
        </w:rPr>
        <w:t>In</w:t>
      </w:r>
      <w:r w:rsidR="00926D96" w:rsidRPr="003D321B">
        <w:rPr>
          <w:rFonts w:ascii="Arial" w:hAnsi="Arial" w:cs="Arial"/>
          <w:iCs/>
          <w:sz w:val="22"/>
          <w:szCs w:val="22"/>
          <w:lang w:val="en-ZA" w:eastAsia="af-ZA"/>
        </w:rPr>
        <w:t xml:space="preserve"> terms of section</w:t>
      </w:r>
      <w:r w:rsidRPr="003D321B">
        <w:rPr>
          <w:rFonts w:ascii="Arial" w:hAnsi="Arial" w:cs="Arial"/>
          <w:iCs/>
          <w:sz w:val="22"/>
          <w:szCs w:val="22"/>
          <w:lang w:val="en-ZA" w:eastAsia="af-ZA"/>
        </w:rPr>
        <w:t xml:space="preserve"> 20(1)(g) </w:t>
      </w:r>
      <w:r w:rsidR="00926D96" w:rsidRPr="003D321B">
        <w:rPr>
          <w:rFonts w:ascii="Arial" w:hAnsi="Arial" w:cs="Arial"/>
          <w:iCs/>
          <w:sz w:val="22"/>
          <w:szCs w:val="22"/>
          <w:lang w:val="en-ZA" w:eastAsia="af-ZA"/>
        </w:rPr>
        <w:t xml:space="preserve">of SASA, the </w:t>
      </w:r>
      <w:r w:rsidR="00447147" w:rsidRPr="003D321B">
        <w:rPr>
          <w:rFonts w:ascii="Arial" w:hAnsi="Arial" w:cs="Arial"/>
          <w:iCs/>
          <w:sz w:val="22"/>
          <w:szCs w:val="22"/>
          <w:lang w:val="en-ZA" w:eastAsia="af-ZA"/>
        </w:rPr>
        <w:t xml:space="preserve">school </w:t>
      </w:r>
      <w:r w:rsidR="00926D96" w:rsidRPr="003D321B">
        <w:rPr>
          <w:rFonts w:ascii="Arial" w:hAnsi="Arial" w:cs="Arial"/>
          <w:iCs/>
          <w:sz w:val="22"/>
          <w:szCs w:val="22"/>
          <w:lang w:val="en-ZA" w:eastAsia="af-ZA"/>
        </w:rPr>
        <w:t xml:space="preserve">governing body must administer and control the school’s property, including the grounds and buildings occupied by the school, </w:t>
      </w:r>
      <w:r w:rsidR="00926D96" w:rsidRPr="003D321B">
        <w:rPr>
          <w:rFonts w:ascii="Arial" w:hAnsi="Arial" w:cs="Arial"/>
          <w:sz w:val="22"/>
          <w:szCs w:val="22"/>
          <w:lang w:val="en-ZA"/>
        </w:rPr>
        <w:t>but th</w:t>
      </w:r>
      <w:r w:rsidR="00CB5434" w:rsidRPr="003D321B">
        <w:rPr>
          <w:rFonts w:ascii="Arial" w:hAnsi="Arial" w:cs="Arial"/>
          <w:sz w:val="22"/>
          <w:szCs w:val="22"/>
          <w:lang w:val="en-ZA"/>
        </w:rPr>
        <w:t>is</w:t>
      </w:r>
      <w:r w:rsidR="00926D96" w:rsidRPr="003D321B">
        <w:rPr>
          <w:rFonts w:ascii="Arial" w:hAnsi="Arial" w:cs="Arial"/>
          <w:sz w:val="22"/>
          <w:szCs w:val="22"/>
          <w:lang w:val="en-ZA"/>
        </w:rPr>
        <w:t xml:space="preserve"> must</w:t>
      </w:r>
      <w:r w:rsidR="00CB5434" w:rsidRPr="003D321B">
        <w:rPr>
          <w:rFonts w:ascii="Arial" w:hAnsi="Arial" w:cs="Arial"/>
          <w:sz w:val="22"/>
          <w:szCs w:val="22"/>
          <w:lang w:val="en-ZA"/>
        </w:rPr>
        <w:t xml:space="preserve"> in </w:t>
      </w:r>
      <w:r w:rsidR="00CB5434" w:rsidRPr="003D321B">
        <w:rPr>
          <w:rFonts w:ascii="Arial" w:hAnsi="Arial" w:cs="Arial"/>
          <w:sz w:val="22"/>
          <w:szCs w:val="22"/>
          <w:lang w:val="en-ZA"/>
        </w:rPr>
        <w:lastRenderedPageBreak/>
        <w:t>no way</w:t>
      </w:r>
      <w:r w:rsidR="00926D96" w:rsidRPr="003D321B">
        <w:rPr>
          <w:rFonts w:ascii="Arial" w:hAnsi="Arial" w:cs="Arial"/>
          <w:sz w:val="22"/>
          <w:szCs w:val="22"/>
          <w:lang w:val="en-ZA"/>
        </w:rPr>
        <w:t xml:space="preserve"> interfere with the implementation of a decision made by the </w:t>
      </w:r>
      <w:r w:rsidR="00926D96" w:rsidRPr="003D321B">
        <w:rPr>
          <w:rFonts w:ascii="Arial" w:hAnsi="Arial" w:cs="Arial"/>
          <w:iCs/>
          <w:sz w:val="22"/>
          <w:szCs w:val="22"/>
          <w:lang w:val="en-ZA"/>
        </w:rPr>
        <w:t>Member of the Executive Council</w:t>
      </w:r>
      <w:r w:rsidR="00926D96" w:rsidRPr="003D321B">
        <w:rPr>
          <w:rFonts w:ascii="Arial" w:hAnsi="Arial" w:cs="Arial"/>
          <w:sz w:val="22"/>
          <w:szCs w:val="22"/>
          <w:lang w:val="en-ZA"/>
        </w:rPr>
        <w:t xml:space="preserve"> </w:t>
      </w:r>
      <w:r w:rsidR="00CB5434" w:rsidRPr="003D321B">
        <w:rPr>
          <w:rFonts w:ascii="Arial" w:hAnsi="Arial" w:cs="Arial"/>
          <w:sz w:val="22"/>
          <w:szCs w:val="22"/>
          <w:lang w:val="en-ZA"/>
        </w:rPr>
        <w:t xml:space="preserve">(MEC) </w:t>
      </w:r>
      <w:r w:rsidR="00926D96" w:rsidRPr="003D321B">
        <w:rPr>
          <w:rFonts w:ascii="Arial" w:hAnsi="Arial" w:cs="Arial"/>
          <w:sz w:val="22"/>
          <w:szCs w:val="22"/>
          <w:lang w:val="en-ZA"/>
        </w:rPr>
        <w:t xml:space="preserve">or </w:t>
      </w:r>
      <w:r w:rsidR="00926D96" w:rsidRPr="003D321B">
        <w:rPr>
          <w:rFonts w:ascii="Arial" w:hAnsi="Arial" w:cs="Arial"/>
          <w:iCs/>
          <w:sz w:val="22"/>
          <w:szCs w:val="22"/>
          <w:lang w:val="en-ZA"/>
        </w:rPr>
        <w:t>Head of Department</w:t>
      </w:r>
      <w:r w:rsidR="00CB5434" w:rsidRPr="003D321B">
        <w:rPr>
          <w:rFonts w:ascii="Arial" w:hAnsi="Arial" w:cs="Arial"/>
          <w:iCs/>
          <w:sz w:val="22"/>
          <w:szCs w:val="22"/>
          <w:lang w:val="en-ZA"/>
        </w:rPr>
        <w:t xml:space="preserve"> (HOD)</w:t>
      </w:r>
      <w:r w:rsidR="00926D96" w:rsidRPr="003D321B">
        <w:rPr>
          <w:rFonts w:ascii="Arial" w:hAnsi="Arial" w:cs="Arial"/>
          <w:sz w:val="22"/>
          <w:szCs w:val="22"/>
          <w:lang w:val="en-ZA"/>
        </w:rPr>
        <w:t xml:space="preserve"> in terms of any law or policy</w:t>
      </w:r>
      <w:r w:rsidRPr="003D321B">
        <w:rPr>
          <w:rFonts w:ascii="Arial" w:hAnsi="Arial" w:cs="Arial"/>
          <w:iCs/>
          <w:sz w:val="22"/>
          <w:szCs w:val="22"/>
          <w:lang w:val="en-ZA" w:eastAsia="af-ZA"/>
        </w:rPr>
        <w:t xml:space="preserve">. </w:t>
      </w:r>
    </w:p>
    <w:p w:rsidR="00D06337" w:rsidRPr="003D321B" w:rsidRDefault="00D06337" w:rsidP="00D06337">
      <w:pPr>
        <w:spacing w:line="360" w:lineRule="auto"/>
        <w:jc w:val="both"/>
        <w:rPr>
          <w:rFonts w:ascii="Arial" w:hAnsi="Arial" w:cs="Arial"/>
          <w:sz w:val="22"/>
          <w:szCs w:val="22"/>
          <w:lang w:val="en-ZA"/>
        </w:rPr>
      </w:pPr>
    </w:p>
    <w:p w:rsidR="00D06337" w:rsidRPr="003D321B" w:rsidRDefault="00CB5434" w:rsidP="00D06337">
      <w:pPr>
        <w:spacing w:line="360" w:lineRule="auto"/>
        <w:jc w:val="both"/>
        <w:rPr>
          <w:rFonts w:ascii="Arial" w:hAnsi="Arial" w:cs="Arial"/>
          <w:sz w:val="22"/>
          <w:szCs w:val="22"/>
          <w:lang w:val="en-ZA"/>
        </w:rPr>
      </w:pPr>
      <w:r w:rsidRPr="003D321B">
        <w:rPr>
          <w:rFonts w:ascii="Arial" w:hAnsi="Arial" w:cs="Arial"/>
          <w:sz w:val="22"/>
          <w:szCs w:val="22"/>
          <w:lang w:val="en-ZA"/>
        </w:rPr>
        <w:t>This policy regulates the maintenance, development and lease of the buildings, grounds and facilities of the school</w:t>
      </w:r>
      <w:r w:rsidR="00D06337" w:rsidRPr="003D321B">
        <w:rPr>
          <w:rFonts w:ascii="Arial" w:hAnsi="Arial" w:cs="Arial"/>
          <w:sz w:val="22"/>
          <w:szCs w:val="22"/>
          <w:lang w:val="en-ZA"/>
        </w:rPr>
        <w:t>.</w:t>
      </w:r>
    </w:p>
    <w:p w:rsidR="00D06337" w:rsidRPr="003D321B" w:rsidRDefault="00D06337" w:rsidP="00D06337">
      <w:pPr>
        <w:spacing w:line="360" w:lineRule="auto"/>
        <w:jc w:val="both"/>
        <w:rPr>
          <w:rFonts w:ascii="Arial" w:hAnsi="Arial" w:cs="Arial"/>
          <w:sz w:val="22"/>
          <w:szCs w:val="22"/>
          <w:lang w:val="en-ZA"/>
        </w:rPr>
      </w:pPr>
    </w:p>
    <w:p w:rsidR="00D06337" w:rsidRPr="003D321B" w:rsidRDefault="00CB5434" w:rsidP="00D06337">
      <w:pPr>
        <w:numPr>
          <w:ilvl w:val="0"/>
          <w:numId w:val="27"/>
        </w:numPr>
        <w:tabs>
          <w:tab w:val="clear" w:pos="1080"/>
          <w:tab w:val="num" w:pos="567"/>
        </w:tabs>
        <w:spacing w:line="360" w:lineRule="auto"/>
        <w:ind w:left="567" w:hanging="567"/>
        <w:jc w:val="both"/>
        <w:rPr>
          <w:rFonts w:ascii="Arial" w:hAnsi="Arial" w:cs="Arial"/>
          <w:b/>
          <w:bCs/>
          <w:sz w:val="22"/>
          <w:szCs w:val="22"/>
          <w:lang w:val="en-ZA"/>
        </w:rPr>
      </w:pPr>
      <w:r w:rsidRPr="003D321B">
        <w:rPr>
          <w:rFonts w:ascii="Arial" w:hAnsi="Arial" w:cs="Arial"/>
          <w:b/>
          <w:bCs/>
          <w:sz w:val="22"/>
          <w:szCs w:val="22"/>
          <w:lang w:val="en-ZA"/>
        </w:rPr>
        <w:t>Maintenance</w:t>
      </w:r>
    </w:p>
    <w:p w:rsidR="00357838" w:rsidRPr="003D321B" w:rsidRDefault="00357838" w:rsidP="0091372D">
      <w:pPr>
        <w:autoSpaceDE w:val="0"/>
        <w:autoSpaceDN w:val="0"/>
        <w:adjustRightInd w:val="0"/>
        <w:spacing w:line="360" w:lineRule="auto"/>
        <w:jc w:val="both"/>
        <w:rPr>
          <w:rFonts w:ascii="Arial" w:hAnsi="Arial" w:cs="Arial"/>
          <w:sz w:val="22"/>
          <w:szCs w:val="22"/>
          <w:lang w:val="en-ZA" w:eastAsia="af-ZA"/>
        </w:rPr>
      </w:pPr>
    </w:p>
    <w:p w:rsidR="00091613" w:rsidRPr="003D321B" w:rsidRDefault="00CB5434" w:rsidP="0091372D">
      <w:pPr>
        <w:autoSpaceDE w:val="0"/>
        <w:autoSpaceDN w:val="0"/>
        <w:adjustRightInd w:val="0"/>
        <w:spacing w:line="360" w:lineRule="auto"/>
        <w:jc w:val="both"/>
        <w:rPr>
          <w:rFonts w:ascii="Arial" w:hAnsi="Arial" w:cs="Arial"/>
          <w:iCs/>
          <w:sz w:val="22"/>
          <w:szCs w:val="22"/>
          <w:lang w:val="en-ZA" w:eastAsia="af-ZA"/>
        </w:rPr>
      </w:pPr>
      <w:r w:rsidRPr="003D321B">
        <w:rPr>
          <w:rFonts w:ascii="Arial" w:hAnsi="Arial" w:cs="Arial"/>
          <w:sz w:val="22"/>
          <w:szCs w:val="22"/>
          <w:lang w:val="en-ZA" w:eastAsia="af-ZA"/>
        </w:rPr>
        <w:t>Section 20 of SASA defines several functions and competencies that apply to all governing bodies</w:t>
      </w:r>
      <w:r w:rsidR="0091372D" w:rsidRPr="003D321B">
        <w:rPr>
          <w:rFonts w:ascii="Arial" w:hAnsi="Arial" w:cs="Arial"/>
          <w:sz w:val="22"/>
          <w:szCs w:val="22"/>
          <w:lang w:val="en-ZA" w:eastAsia="af-ZA"/>
        </w:rPr>
        <w:t xml:space="preserve">. </w:t>
      </w:r>
      <w:r w:rsidRPr="003D321B">
        <w:rPr>
          <w:rFonts w:ascii="Arial" w:hAnsi="Arial" w:cs="Arial"/>
          <w:sz w:val="22"/>
          <w:szCs w:val="22"/>
          <w:lang w:val="en-ZA" w:eastAsia="af-ZA"/>
        </w:rPr>
        <w:t>Section</w:t>
      </w:r>
      <w:r w:rsidR="0091372D" w:rsidRPr="003D321B">
        <w:rPr>
          <w:rFonts w:ascii="Arial" w:hAnsi="Arial" w:cs="Arial"/>
          <w:sz w:val="22"/>
          <w:szCs w:val="22"/>
          <w:lang w:val="en-ZA" w:eastAsia="af-ZA"/>
        </w:rPr>
        <w:t xml:space="preserve"> 21</w:t>
      </w:r>
      <w:r w:rsidR="00447147" w:rsidRPr="003D321B">
        <w:rPr>
          <w:rFonts w:ascii="Arial" w:hAnsi="Arial" w:cs="Arial"/>
          <w:sz w:val="22"/>
          <w:szCs w:val="22"/>
          <w:lang w:val="en-ZA" w:eastAsia="af-ZA"/>
        </w:rPr>
        <w:t xml:space="preserve"> in turn</w:t>
      </w:r>
      <w:r w:rsidR="0091372D" w:rsidRPr="003D321B">
        <w:rPr>
          <w:rFonts w:ascii="Arial" w:hAnsi="Arial" w:cs="Arial"/>
          <w:sz w:val="22"/>
          <w:szCs w:val="22"/>
          <w:lang w:val="en-ZA" w:eastAsia="af-ZA"/>
        </w:rPr>
        <w:t xml:space="preserve"> </w:t>
      </w:r>
      <w:r w:rsidRPr="003D321B">
        <w:rPr>
          <w:rFonts w:ascii="Arial" w:hAnsi="Arial" w:cs="Arial"/>
          <w:sz w:val="22"/>
          <w:szCs w:val="22"/>
          <w:lang w:val="en-ZA" w:eastAsia="af-ZA"/>
        </w:rPr>
        <w:t>deals with governing body functions that may be allocated to a governing body, either by the HOD upon application or the MEC by way of publication in the Provincial Gazette</w:t>
      </w:r>
      <w:r w:rsidR="00B055D2" w:rsidRPr="003D321B">
        <w:rPr>
          <w:rFonts w:ascii="Arial" w:hAnsi="Arial" w:cs="Arial"/>
          <w:sz w:val="22"/>
          <w:szCs w:val="22"/>
          <w:lang w:val="en-ZA" w:eastAsia="af-ZA"/>
        </w:rPr>
        <w:t xml:space="preserve">. </w:t>
      </w:r>
      <w:r w:rsidRPr="003D321B">
        <w:rPr>
          <w:rFonts w:ascii="Arial" w:hAnsi="Arial" w:cs="Arial"/>
          <w:sz w:val="22"/>
          <w:szCs w:val="22"/>
          <w:lang w:val="en-ZA" w:eastAsia="af-ZA"/>
        </w:rPr>
        <w:t>The maintenance and improvement of the school’s property, as well as the buildings and grounds occupied b</w:t>
      </w:r>
      <w:r w:rsidR="005507DA" w:rsidRPr="003D321B">
        <w:rPr>
          <w:rFonts w:ascii="Arial" w:hAnsi="Arial" w:cs="Arial"/>
          <w:sz w:val="22"/>
          <w:szCs w:val="22"/>
          <w:lang w:val="en-ZA" w:eastAsia="af-ZA"/>
        </w:rPr>
        <w:t>y the school, including</w:t>
      </w:r>
      <w:r w:rsidRPr="003D321B">
        <w:rPr>
          <w:rFonts w:ascii="Arial" w:hAnsi="Arial" w:cs="Arial"/>
          <w:sz w:val="22"/>
          <w:szCs w:val="22"/>
          <w:lang w:val="en-ZA" w:eastAsia="af-ZA"/>
        </w:rPr>
        <w:t xml:space="preserve"> is a section</w:t>
      </w:r>
      <w:r w:rsidR="0091372D" w:rsidRPr="003D321B">
        <w:rPr>
          <w:rFonts w:ascii="Arial" w:hAnsi="Arial" w:cs="Arial"/>
          <w:iCs/>
          <w:sz w:val="22"/>
          <w:szCs w:val="22"/>
          <w:lang w:val="en-ZA" w:eastAsia="af-ZA"/>
        </w:rPr>
        <w:t xml:space="preserve"> 21</w:t>
      </w:r>
      <w:r w:rsidR="00B055D2" w:rsidRPr="003D321B">
        <w:rPr>
          <w:rFonts w:ascii="Arial" w:hAnsi="Arial" w:cs="Arial"/>
          <w:iCs/>
          <w:sz w:val="22"/>
          <w:szCs w:val="22"/>
          <w:lang w:val="en-ZA" w:eastAsia="af-ZA"/>
        </w:rPr>
        <w:t>(1)(a)</w:t>
      </w:r>
      <w:r w:rsidR="0091372D" w:rsidRPr="003D321B">
        <w:rPr>
          <w:rFonts w:ascii="Arial" w:hAnsi="Arial" w:cs="Arial"/>
          <w:iCs/>
          <w:sz w:val="22"/>
          <w:szCs w:val="22"/>
          <w:lang w:val="en-ZA" w:eastAsia="af-ZA"/>
        </w:rPr>
        <w:t xml:space="preserve"> </w:t>
      </w:r>
      <w:r w:rsidR="00DF70BA" w:rsidRPr="003D321B">
        <w:rPr>
          <w:rFonts w:ascii="Arial" w:hAnsi="Arial" w:cs="Arial"/>
          <w:iCs/>
          <w:sz w:val="22"/>
          <w:szCs w:val="22"/>
          <w:lang w:val="en-ZA" w:eastAsia="af-ZA"/>
        </w:rPr>
        <w:t>(</w:t>
      </w:r>
      <w:r w:rsidR="0091372D" w:rsidRPr="003D321B">
        <w:rPr>
          <w:rFonts w:ascii="Arial" w:hAnsi="Arial" w:cs="Arial"/>
          <w:iCs/>
          <w:sz w:val="22"/>
          <w:szCs w:val="22"/>
          <w:lang w:val="en-ZA" w:eastAsia="af-ZA"/>
        </w:rPr>
        <w:t>o</w:t>
      </w:r>
      <w:r w:rsidRPr="003D321B">
        <w:rPr>
          <w:rFonts w:ascii="Arial" w:hAnsi="Arial" w:cs="Arial"/>
          <w:iCs/>
          <w:sz w:val="22"/>
          <w:szCs w:val="22"/>
          <w:lang w:val="en-ZA" w:eastAsia="af-ZA"/>
        </w:rPr>
        <w:t>r</w:t>
      </w:r>
      <w:r w:rsidR="0091372D" w:rsidRPr="003D321B">
        <w:rPr>
          <w:rFonts w:ascii="Arial" w:hAnsi="Arial" w:cs="Arial"/>
          <w:iCs/>
          <w:sz w:val="22"/>
          <w:szCs w:val="22"/>
          <w:lang w:val="en-ZA" w:eastAsia="af-ZA"/>
        </w:rPr>
        <w:t xml:space="preserve"> </w:t>
      </w:r>
      <w:r w:rsidRPr="003D321B">
        <w:rPr>
          <w:rFonts w:ascii="Arial" w:hAnsi="Arial" w:cs="Arial"/>
          <w:iCs/>
          <w:sz w:val="22"/>
          <w:szCs w:val="22"/>
          <w:lang w:val="en-ZA" w:eastAsia="af-ZA"/>
        </w:rPr>
        <w:t>allocated</w:t>
      </w:r>
      <w:r w:rsidR="00DF70BA" w:rsidRPr="003D321B">
        <w:rPr>
          <w:rFonts w:ascii="Arial" w:hAnsi="Arial" w:cs="Arial"/>
          <w:iCs/>
          <w:sz w:val="22"/>
          <w:szCs w:val="22"/>
          <w:lang w:val="en-ZA" w:eastAsia="af-ZA"/>
        </w:rPr>
        <w:t>)</w:t>
      </w:r>
      <w:r w:rsidR="0091372D" w:rsidRPr="003D321B">
        <w:rPr>
          <w:rFonts w:ascii="Arial" w:hAnsi="Arial" w:cs="Arial"/>
          <w:iCs/>
          <w:sz w:val="22"/>
          <w:szCs w:val="22"/>
          <w:lang w:val="en-ZA" w:eastAsia="af-ZA"/>
        </w:rPr>
        <w:t xml:space="preserve"> fun</w:t>
      </w:r>
      <w:r w:rsidRPr="003D321B">
        <w:rPr>
          <w:rFonts w:ascii="Arial" w:hAnsi="Arial" w:cs="Arial"/>
          <w:iCs/>
          <w:sz w:val="22"/>
          <w:szCs w:val="22"/>
          <w:lang w:val="en-ZA" w:eastAsia="af-ZA"/>
        </w:rPr>
        <w:t xml:space="preserve">ction, which a school may only perform if it </w:t>
      </w:r>
      <w:r w:rsidR="006F0B9E" w:rsidRPr="003D321B">
        <w:rPr>
          <w:rFonts w:ascii="Arial" w:hAnsi="Arial" w:cs="Arial"/>
          <w:iCs/>
          <w:sz w:val="22"/>
          <w:szCs w:val="22"/>
          <w:lang w:val="en-ZA" w:eastAsia="af-ZA"/>
        </w:rPr>
        <w:t>has the competency to do so</w:t>
      </w:r>
      <w:r w:rsidR="0091372D" w:rsidRPr="003D321B">
        <w:rPr>
          <w:rFonts w:ascii="Arial" w:hAnsi="Arial" w:cs="Arial"/>
          <w:iCs/>
          <w:sz w:val="22"/>
          <w:szCs w:val="22"/>
          <w:lang w:val="en-ZA" w:eastAsia="af-ZA"/>
        </w:rPr>
        <w:t xml:space="preserve">. </w:t>
      </w:r>
    </w:p>
    <w:p w:rsidR="0091372D" w:rsidRPr="003D321B" w:rsidRDefault="0091372D" w:rsidP="0091372D">
      <w:pPr>
        <w:autoSpaceDE w:val="0"/>
        <w:autoSpaceDN w:val="0"/>
        <w:adjustRightInd w:val="0"/>
        <w:rPr>
          <w:rFonts w:ascii="Arial" w:hAnsi="Arial" w:cs="Arial"/>
          <w:i/>
          <w:iCs/>
          <w:sz w:val="22"/>
          <w:szCs w:val="22"/>
          <w:lang w:val="en-ZA" w:eastAsia="af-ZA"/>
        </w:rPr>
      </w:pPr>
    </w:p>
    <w:p w:rsidR="00D06337" w:rsidRPr="003D321B" w:rsidRDefault="006F0B9E" w:rsidP="00D06337">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The grounds and buildings committee of the governing body is responsible for the maintenance of the property</w:t>
      </w:r>
      <w:r w:rsidR="00D06337" w:rsidRPr="003D321B">
        <w:rPr>
          <w:rFonts w:ascii="Arial" w:hAnsi="Arial" w:cs="Arial"/>
          <w:sz w:val="22"/>
          <w:szCs w:val="22"/>
          <w:lang w:val="en-ZA"/>
        </w:rPr>
        <w:t xml:space="preserve">. </w:t>
      </w:r>
      <w:r w:rsidRPr="003D321B">
        <w:rPr>
          <w:rFonts w:ascii="Arial" w:hAnsi="Arial" w:cs="Arial"/>
          <w:sz w:val="22"/>
          <w:szCs w:val="22"/>
          <w:lang w:val="en-ZA"/>
        </w:rPr>
        <w:t xml:space="preserve">The maintenance of the buildings, grounds and facilities is aimed at countering the structural deterioration of the school complex, keeping the buildings, grounds and facilities </w:t>
      </w:r>
      <w:r w:rsidR="00447147" w:rsidRPr="003D321B">
        <w:rPr>
          <w:rFonts w:ascii="Arial" w:hAnsi="Arial" w:cs="Arial"/>
          <w:sz w:val="22"/>
          <w:szCs w:val="22"/>
          <w:lang w:val="en-ZA"/>
        </w:rPr>
        <w:t>in</w:t>
      </w:r>
      <w:r w:rsidRPr="003D321B">
        <w:rPr>
          <w:rFonts w:ascii="Arial" w:hAnsi="Arial" w:cs="Arial"/>
          <w:sz w:val="22"/>
          <w:szCs w:val="22"/>
          <w:lang w:val="en-ZA"/>
        </w:rPr>
        <w:t xml:space="preserve"> a satisfactory </w:t>
      </w:r>
      <w:r w:rsidR="00447147" w:rsidRPr="003D321B">
        <w:rPr>
          <w:rFonts w:ascii="Arial" w:hAnsi="Arial" w:cs="Arial"/>
          <w:sz w:val="22"/>
          <w:szCs w:val="22"/>
          <w:lang w:val="en-ZA"/>
        </w:rPr>
        <w:t>condition</w:t>
      </w:r>
      <w:r w:rsidRPr="003D321B">
        <w:rPr>
          <w:rFonts w:ascii="Arial" w:hAnsi="Arial" w:cs="Arial"/>
          <w:sz w:val="22"/>
          <w:szCs w:val="22"/>
          <w:lang w:val="en-ZA"/>
        </w:rPr>
        <w:t>, and ensuring that the school complex is aesthetically pleasing</w:t>
      </w:r>
      <w:r w:rsidR="00D06337" w:rsidRPr="003D321B">
        <w:rPr>
          <w:rFonts w:ascii="Arial" w:hAnsi="Arial" w:cs="Arial"/>
          <w:sz w:val="22"/>
          <w:szCs w:val="22"/>
          <w:lang w:val="en-ZA"/>
        </w:rPr>
        <w:t>.</w:t>
      </w:r>
    </w:p>
    <w:p w:rsidR="00D06337" w:rsidRPr="003D321B" w:rsidRDefault="006F0B9E" w:rsidP="00D06337">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The annual budget includes an amount earmarked for maintenance, which must be utilised to rehabilitate those parts of the school complex that show signs of decay. Parents are expected to approve this amount at the annual budget meeting</w:t>
      </w:r>
      <w:r w:rsidR="00D06337" w:rsidRPr="003D321B">
        <w:rPr>
          <w:rFonts w:ascii="Arial" w:hAnsi="Arial" w:cs="Arial"/>
          <w:sz w:val="22"/>
          <w:szCs w:val="22"/>
          <w:lang w:val="en-ZA"/>
        </w:rPr>
        <w:t>.</w:t>
      </w:r>
    </w:p>
    <w:p w:rsidR="00D06337" w:rsidRPr="003D321B" w:rsidRDefault="006F0B9E" w:rsidP="004671B2">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Sound financial management shall be applied throughout, and no overspending on this budget item shall be permitted without the prior approval of the full governing body</w:t>
      </w:r>
      <w:r w:rsidR="00D06337" w:rsidRPr="003D321B">
        <w:rPr>
          <w:rFonts w:ascii="Arial" w:hAnsi="Arial" w:cs="Arial"/>
          <w:sz w:val="22"/>
          <w:szCs w:val="22"/>
          <w:lang w:val="en-ZA"/>
        </w:rPr>
        <w:t>.</w:t>
      </w:r>
    </w:p>
    <w:p w:rsidR="00D06337" w:rsidRPr="003D321B" w:rsidRDefault="006F0B9E" w:rsidP="004671B2">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The maintenance amount must be optimally utilised to ensure that the school complex is in the best possible condition</w:t>
      </w:r>
      <w:r w:rsidR="00D06337" w:rsidRPr="003D321B">
        <w:rPr>
          <w:rFonts w:ascii="Arial" w:hAnsi="Arial" w:cs="Arial"/>
          <w:sz w:val="22"/>
          <w:szCs w:val="22"/>
          <w:lang w:val="en-ZA"/>
        </w:rPr>
        <w:t>.</w:t>
      </w:r>
    </w:p>
    <w:p w:rsidR="00D06337" w:rsidRPr="003D321B" w:rsidRDefault="006F0B9E" w:rsidP="004671B2">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Regular inspections of the school complex, facilities, machines, vehicles and gardening equipment must occur in order to identify spots of decay/</w:t>
      </w:r>
      <w:r w:rsidR="00AC57E2" w:rsidRPr="003D321B">
        <w:rPr>
          <w:rFonts w:ascii="Arial" w:hAnsi="Arial" w:cs="Arial"/>
          <w:sz w:val="22"/>
          <w:szCs w:val="22"/>
          <w:lang w:val="en-ZA"/>
        </w:rPr>
        <w:t>deterioration</w:t>
      </w:r>
      <w:r w:rsidRPr="003D321B">
        <w:rPr>
          <w:rFonts w:ascii="Arial" w:hAnsi="Arial" w:cs="Arial"/>
          <w:sz w:val="22"/>
          <w:szCs w:val="22"/>
          <w:lang w:val="en-ZA"/>
        </w:rPr>
        <w:t xml:space="preserve"> and to compile a repair schedule</w:t>
      </w:r>
      <w:r w:rsidR="00D06337" w:rsidRPr="003D321B">
        <w:rPr>
          <w:rFonts w:ascii="Arial" w:hAnsi="Arial" w:cs="Arial"/>
          <w:sz w:val="22"/>
          <w:szCs w:val="22"/>
          <w:lang w:val="en-ZA"/>
        </w:rPr>
        <w:t xml:space="preserve">. </w:t>
      </w:r>
      <w:r w:rsidRPr="003D321B">
        <w:rPr>
          <w:rFonts w:ascii="Arial" w:hAnsi="Arial" w:cs="Arial"/>
          <w:sz w:val="22"/>
          <w:szCs w:val="22"/>
          <w:lang w:val="en-ZA"/>
        </w:rPr>
        <w:t>The grounds and buildings committee must compile a roster according to which these inspections should be carried out</w:t>
      </w:r>
      <w:r w:rsidR="00D06337" w:rsidRPr="003D321B">
        <w:rPr>
          <w:rFonts w:ascii="Arial" w:hAnsi="Arial" w:cs="Arial"/>
          <w:sz w:val="22"/>
          <w:szCs w:val="22"/>
          <w:lang w:val="en-ZA"/>
        </w:rPr>
        <w:t>.</w:t>
      </w:r>
    </w:p>
    <w:p w:rsidR="00D06337" w:rsidRPr="003D321B" w:rsidRDefault="006F0B9E" w:rsidP="004671B2">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The maintenance needs of the school complex must be prioritised annually for the most urgent matters to be dealt with first</w:t>
      </w:r>
      <w:r w:rsidR="00D06337" w:rsidRPr="003D321B">
        <w:rPr>
          <w:rFonts w:ascii="Arial" w:hAnsi="Arial" w:cs="Arial"/>
          <w:sz w:val="22"/>
          <w:szCs w:val="22"/>
          <w:lang w:val="en-ZA"/>
        </w:rPr>
        <w:t>.</w:t>
      </w:r>
    </w:p>
    <w:p w:rsidR="00D06337" w:rsidRPr="003D321B" w:rsidRDefault="006F0B9E" w:rsidP="004671B2">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Periodic surveys of the maintenance needs pertaining to the buildings, grounds, machines, vehicles and gardening equipment must be conducted</w:t>
      </w:r>
      <w:r w:rsidR="00D06337" w:rsidRPr="003D321B">
        <w:rPr>
          <w:rFonts w:ascii="Arial" w:hAnsi="Arial" w:cs="Arial"/>
          <w:sz w:val="22"/>
          <w:szCs w:val="22"/>
          <w:lang w:val="en-ZA"/>
        </w:rPr>
        <w:t xml:space="preserve">. </w:t>
      </w:r>
    </w:p>
    <w:p w:rsidR="00D06337" w:rsidRPr="003D321B" w:rsidRDefault="006F0B9E" w:rsidP="004671B2">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lastRenderedPageBreak/>
        <w:t>The safety of all electrical installations must be checked and ensured</w:t>
      </w:r>
      <w:r w:rsidR="00D06337" w:rsidRPr="003D321B">
        <w:rPr>
          <w:rFonts w:ascii="Arial" w:hAnsi="Arial" w:cs="Arial"/>
          <w:sz w:val="22"/>
          <w:szCs w:val="22"/>
          <w:lang w:val="en-ZA"/>
        </w:rPr>
        <w:t>.</w:t>
      </w:r>
    </w:p>
    <w:p w:rsidR="00D06337" w:rsidRPr="003D321B" w:rsidRDefault="006F0B9E" w:rsidP="004671B2">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A resolution on securing the buildings and grounds must be adopted and implemented</w:t>
      </w:r>
      <w:r w:rsidR="00D06337" w:rsidRPr="003D321B">
        <w:rPr>
          <w:rFonts w:ascii="Arial" w:hAnsi="Arial" w:cs="Arial"/>
          <w:sz w:val="22"/>
          <w:szCs w:val="22"/>
          <w:lang w:val="en-ZA"/>
        </w:rPr>
        <w:t>.</w:t>
      </w:r>
    </w:p>
    <w:p w:rsidR="00D06337" w:rsidRPr="003D321B" w:rsidRDefault="006F0B9E" w:rsidP="004671B2">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 xml:space="preserve">A resolution on the corporate image (colour scheme) of the school complex must be adopted with the governing body’s </w:t>
      </w:r>
      <w:r w:rsidR="00A8352E" w:rsidRPr="003D321B">
        <w:rPr>
          <w:rFonts w:ascii="Arial" w:hAnsi="Arial" w:cs="Arial"/>
          <w:sz w:val="22"/>
          <w:szCs w:val="22"/>
          <w:lang w:val="en-ZA"/>
        </w:rPr>
        <w:t>concurrence</w:t>
      </w:r>
      <w:r w:rsidR="00D06337" w:rsidRPr="003D321B">
        <w:rPr>
          <w:rFonts w:ascii="Arial" w:hAnsi="Arial" w:cs="Arial"/>
          <w:sz w:val="22"/>
          <w:szCs w:val="22"/>
          <w:lang w:val="en-ZA"/>
        </w:rPr>
        <w:t>.</w:t>
      </w:r>
    </w:p>
    <w:p w:rsidR="00D06337" w:rsidRPr="003D321B" w:rsidRDefault="00A8352E" w:rsidP="004671B2">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The insurance needs of the school must be determined, and all facilities must be insured at replacement value</w:t>
      </w:r>
      <w:r w:rsidR="00447147" w:rsidRPr="003D321B">
        <w:rPr>
          <w:rFonts w:ascii="Arial" w:hAnsi="Arial" w:cs="Arial"/>
          <w:sz w:val="22"/>
          <w:szCs w:val="22"/>
          <w:lang w:val="en-ZA"/>
        </w:rPr>
        <w:t>,</w:t>
      </w:r>
      <w:r w:rsidRPr="003D321B">
        <w:rPr>
          <w:rFonts w:ascii="Arial" w:hAnsi="Arial" w:cs="Arial"/>
          <w:sz w:val="22"/>
          <w:szCs w:val="22"/>
          <w:lang w:val="en-ZA"/>
        </w:rPr>
        <w:t xml:space="preserve"> as far as possible</w:t>
      </w:r>
      <w:r w:rsidR="00D06337" w:rsidRPr="003D321B">
        <w:rPr>
          <w:rFonts w:ascii="Arial" w:hAnsi="Arial" w:cs="Arial"/>
          <w:sz w:val="22"/>
          <w:szCs w:val="22"/>
          <w:lang w:val="en-ZA"/>
        </w:rPr>
        <w:t>.</w:t>
      </w:r>
    </w:p>
    <w:p w:rsidR="00D06337" w:rsidRPr="003D321B" w:rsidRDefault="00A8352E" w:rsidP="004671B2">
      <w:pPr>
        <w:numPr>
          <w:ilvl w:val="1"/>
          <w:numId w:val="27"/>
        </w:numPr>
        <w:tabs>
          <w:tab w:val="clear" w:pos="720"/>
          <w:tab w:val="num" w:pos="1276"/>
        </w:tabs>
        <w:spacing w:line="360" w:lineRule="auto"/>
        <w:ind w:left="1276" w:hanging="709"/>
        <w:jc w:val="both"/>
        <w:rPr>
          <w:rFonts w:ascii="Arial" w:hAnsi="Arial" w:cs="Arial"/>
          <w:sz w:val="22"/>
          <w:szCs w:val="22"/>
          <w:lang w:val="en-ZA"/>
        </w:rPr>
      </w:pPr>
      <w:r w:rsidRPr="003D321B">
        <w:rPr>
          <w:rFonts w:ascii="Arial" w:hAnsi="Arial" w:cs="Arial"/>
          <w:sz w:val="22"/>
          <w:szCs w:val="22"/>
          <w:lang w:val="en-ZA"/>
        </w:rPr>
        <w:t>The maintenance of the school complex includes the following</w:t>
      </w:r>
      <w:r w:rsidR="00D06337" w:rsidRPr="003D321B">
        <w:rPr>
          <w:rFonts w:ascii="Arial" w:hAnsi="Arial" w:cs="Arial"/>
          <w:sz w:val="22"/>
          <w:szCs w:val="22"/>
          <w:lang w:val="en-ZA"/>
        </w:rPr>
        <w:t>:</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Maintenance of all buildings</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Regular cleaning of gutters</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Maintenance of the grounds and gardens</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Maintenance of all sports equipment, fields and facilities</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Pruning and trimming of trees</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Clearing garden refuse</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Removing all dead plant material, garden refuse and waste from the grounds</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Immediate attention to broken items</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Swift repair of hazardous items, such as broken windows</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Keeping the area round the outside of the school clean</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Maintenance of the school fence</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Insuring the buildings and facilities</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Securing the buildings and facilities</w:t>
      </w:r>
    </w:p>
    <w:p w:rsidR="00D06337" w:rsidRPr="003D321B" w:rsidRDefault="00A8352E" w:rsidP="004671B2">
      <w:pPr>
        <w:numPr>
          <w:ilvl w:val="0"/>
          <w:numId w:val="28"/>
        </w:numPr>
        <w:tabs>
          <w:tab w:val="clear" w:pos="1080"/>
          <w:tab w:val="num" w:pos="1843"/>
        </w:tabs>
        <w:ind w:left="1843" w:hanging="567"/>
        <w:jc w:val="both"/>
        <w:rPr>
          <w:rFonts w:ascii="Arial" w:hAnsi="Arial" w:cs="Arial"/>
          <w:sz w:val="22"/>
          <w:szCs w:val="22"/>
          <w:lang w:val="en-ZA"/>
        </w:rPr>
      </w:pPr>
      <w:r w:rsidRPr="003D321B">
        <w:rPr>
          <w:rFonts w:ascii="Arial" w:hAnsi="Arial" w:cs="Arial"/>
          <w:sz w:val="22"/>
          <w:szCs w:val="22"/>
          <w:lang w:val="en-ZA"/>
        </w:rPr>
        <w:t>Maintenance of fire extinguishers and hydrants</w:t>
      </w:r>
    </w:p>
    <w:p w:rsidR="00BA63AE" w:rsidRPr="003D321B" w:rsidRDefault="00BA63AE" w:rsidP="00BA63AE">
      <w:pPr>
        <w:jc w:val="both"/>
        <w:rPr>
          <w:rFonts w:ascii="Arial" w:hAnsi="Arial" w:cs="Arial"/>
          <w:sz w:val="22"/>
          <w:szCs w:val="22"/>
          <w:lang w:val="en-ZA"/>
        </w:rPr>
      </w:pPr>
    </w:p>
    <w:p w:rsidR="00BA63AE" w:rsidRPr="003D321B" w:rsidRDefault="00BA63AE" w:rsidP="00BA63AE">
      <w:pPr>
        <w:jc w:val="both"/>
        <w:rPr>
          <w:rFonts w:ascii="Arial" w:hAnsi="Arial" w:cs="Arial"/>
          <w:sz w:val="22"/>
          <w:szCs w:val="22"/>
          <w:lang w:val="en-ZA"/>
        </w:rPr>
      </w:pPr>
    </w:p>
    <w:p w:rsidR="00D06337" w:rsidRPr="003D321B" w:rsidRDefault="00D06337" w:rsidP="004671B2">
      <w:pPr>
        <w:jc w:val="both"/>
        <w:rPr>
          <w:rFonts w:ascii="Arial" w:hAnsi="Arial" w:cs="Arial"/>
          <w:sz w:val="22"/>
          <w:szCs w:val="22"/>
          <w:lang w:val="en-ZA"/>
        </w:rPr>
      </w:pPr>
    </w:p>
    <w:p w:rsidR="00357838" w:rsidRPr="003D321B" w:rsidRDefault="00357838" w:rsidP="004671B2">
      <w:pPr>
        <w:jc w:val="both"/>
        <w:rPr>
          <w:rFonts w:ascii="Arial" w:hAnsi="Arial" w:cs="Arial"/>
          <w:sz w:val="22"/>
          <w:szCs w:val="22"/>
          <w:lang w:val="en-ZA"/>
        </w:rPr>
      </w:pPr>
    </w:p>
    <w:p w:rsidR="00D06337" w:rsidRPr="003D321B" w:rsidRDefault="00D06337" w:rsidP="00D06337">
      <w:pPr>
        <w:jc w:val="both"/>
        <w:rPr>
          <w:rFonts w:ascii="Arial" w:hAnsi="Arial" w:cs="Arial"/>
          <w:b/>
          <w:sz w:val="22"/>
          <w:szCs w:val="22"/>
          <w:lang w:val="en-ZA"/>
        </w:rPr>
      </w:pPr>
      <w:r w:rsidRPr="003D321B">
        <w:rPr>
          <w:rFonts w:ascii="Arial" w:hAnsi="Arial" w:cs="Arial"/>
          <w:b/>
          <w:sz w:val="22"/>
          <w:szCs w:val="22"/>
          <w:lang w:val="en-ZA"/>
        </w:rPr>
        <w:t xml:space="preserve">3. </w:t>
      </w:r>
      <w:r w:rsidR="002433AE" w:rsidRPr="003D321B">
        <w:rPr>
          <w:rFonts w:ascii="Arial" w:hAnsi="Arial" w:cs="Arial"/>
          <w:b/>
          <w:sz w:val="22"/>
          <w:szCs w:val="22"/>
          <w:lang w:val="en-ZA"/>
        </w:rPr>
        <w:t>Lease, burdening, conversion or altering of immovable property</w:t>
      </w:r>
    </w:p>
    <w:p w:rsidR="00D06337" w:rsidRPr="003D321B" w:rsidRDefault="00D06337" w:rsidP="00D06337">
      <w:pPr>
        <w:jc w:val="both"/>
        <w:rPr>
          <w:rFonts w:ascii="Arial" w:hAnsi="Arial" w:cs="Arial"/>
          <w:sz w:val="22"/>
          <w:szCs w:val="22"/>
          <w:lang w:val="en-ZA"/>
        </w:rPr>
      </w:pPr>
      <w:r w:rsidRPr="003D321B">
        <w:rPr>
          <w:rFonts w:ascii="Arial" w:hAnsi="Arial" w:cs="Arial"/>
          <w:sz w:val="22"/>
          <w:szCs w:val="22"/>
          <w:lang w:val="en-ZA"/>
        </w:rPr>
        <w:t xml:space="preserve"> </w:t>
      </w:r>
    </w:p>
    <w:p w:rsidR="00D8265D" w:rsidRPr="003D321B" w:rsidRDefault="002433AE" w:rsidP="00D06337">
      <w:pPr>
        <w:spacing w:line="360" w:lineRule="auto"/>
        <w:jc w:val="both"/>
        <w:rPr>
          <w:rFonts w:ascii="Arial" w:hAnsi="Arial" w:cs="Arial"/>
          <w:sz w:val="22"/>
          <w:szCs w:val="22"/>
          <w:lang w:val="en-ZA"/>
        </w:rPr>
      </w:pPr>
      <w:r w:rsidRPr="003D321B">
        <w:rPr>
          <w:rFonts w:ascii="Arial" w:hAnsi="Arial" w:cs="Arial"/>
          <w:sz w:val="22"/>
          <w:szCs w:val="22"/>
          <w:lang w:val="en-ZA"/>
        </w:rPr>
        <w:t>Section</w:t>
      </w:r>
      <w:r w:rsidR="002271DA" w:rsidRPr="003D321B">
        <w:rPr>
          <w:rFonts w:ascii="Arial" w:hAnsi="Arial" w:cs="Arial"/>
          <w:sz w:val="22"/>
          <w:szCs w:val="22"/>
          <w:lang w:val="en-ZA"/>
        </w:rPr>
        <w:t xml:space="preserve"> 36(1) </w:t>
      </w:r>
      <w:r w:rsidRPr="003D321B">
        <w:rPr>
          <w:rFonts w:ascii="Arial" w:hAnsi="Arial" w:cs="Arial"/>
          <w:sz w:val="22"/>
          <w:szCs w:val="22"/>
          <w:lang w:val="en-ZA"/>
        </w:rPr>
        <w:t>of SASA compels the school governing body to take all reasonable measures within its means to supplement the school’s resources</w:t>
      </w:r>
      <w:r w:rsidR="009412F5" w:rsidRPr="003D321B">
        <w:rPr>
          <w:rFonts w:ascii="Arial" w:hAnsi="Arial" w:cs="Arial"/>
          <w:sz w:val="22"/>
          <w:szCs w:val="22"/>
          <w:lang w:val="en-ZA"/>
        </w:rPr>
        <w:t xml:space="preserve">. </w:t>
      </w:r>
      <w:r w:rsidRPr="003D321B">
        <w:rPr>
          <w:rFonts w:ascii="Arial" w:hAnsi="Arial" w:cs="Arial"/>
          <w:sz w:val="22"/>
          <w:szCs w:val="22"/>
          <w:lang w:val="en-ZA"/>
        </w:rPr>
        <w:t>The lease, burdening, conversion or altering of the school’s property may be utilised for this purpose</w:t>
      </w:r>
      <w:r w:rsidR="00D8265D" w:rsidRPr="003D321B">
        <w:rPr>
          <w:rFonts w:ascii="Arial" w:hAnsi="Arial" w:cs="Arial"/>
          <w:sz w:val="22"/>
          <w:szCs w:val="22"/>
          <w:lang w:val="en-ZA"/>
        </w:rPr>
        <w:t xml:space="preserve">. </w:t>
      </w:r>
    </w:p>
    <w:p w:rsidR="00D8265D" w:rsidRPr="003D321B" w:rsidRDefault="00D8265D" w:rsidP="00D06337">
      <w:pPr>
        <w:spacing w:line="360" w:lineRule="auto"/>
        <w:jc w:val="both"/>
        <w:rPr>
          <w:rFonts w:ascii="Arial" w:hAnsi="Arial" w:cs="Arial"/>
          <w:sz w:val="22"/>
          <w:szCs w:val="22"/>
          <w:lang w:val="en-ZA"/>
        </w:rPr>
      </w:pPr>
    </w:p>
    <w:p w:rsidR="00D06337" w:rsidRPr="003D321B" w:rsidRDefault="009412F5" w:rsidP="00D06337">
      <w:pPr>
        <w:spacing w:line="360" w:lineRule="auto"/>
        <w:jc w:val="both"/>
        <w:rPr>
          <w:rFonts w:ascii="Arial" w:hAnsi="Arial" w:cs="Arial"/>
          <w:sz w:val="22"/>
          <w:szCs w:val="22"/>
          <w:lang w:val="en-ZA"/>
        </w:rPr>
      </w:pPr>
      <w:r w:rsidRPr="003D321B">
        <w:rPr>
          <w:rFonts w:ascii="Arial" w:hAnsi="Arial" w:cs="Arial"/>
          <w:sz w:val="22"/>
          <w:szCs w:val="22"/>
          <w:lang w:val="en-ZA"/>
        </w:rPr>
        <w:t>I</w:t>
      </w:r>
      <w:r w:rsidR="00D06337" w:rsidRPr="003D321B">
        <w:rPr>
          <w:rFonts w:ascii="Arial" w:hAnsi="Arial" w:cs="Arial"/>
          <w:sz w:val="22"/>
          <w:szCs w:val="22"/>
          <w:lang w:val="en-ZA"/>
        </w:rPr>
        <w:t>n</w:t>
      </w:r>
      <w:r w:rsidR="002433AE" w:rsidRPr="003D321B">
        <w:rPr>
          <w:rFonts w:ascii="Arial" w:hAnsi="Arial" w:cs="Arial"/>
          <w:sz w:val="22"/>
          <w:szCs w:val="22"/>
          <w:lang w:val="en-ZA"/>
        </w:rPr>
        <w:t xml:space="preserve"> terms of section</w:t>
      </w:r>
      <w:r w:rsidR="00D06337" w:rsidRPr="003D321B">
        <w:rPr>
          <w:rFonts w:ascii="Arial" w:hAnsi="Arial" w:cs="Arial"/>
          <w:sz w:val="22"/>
          <w:szCs w:val="22"/>
          <w:lang w:val="en-ZA"/>
        </w:rPr>
        <w:t xml:space="preserve"> 36(4)</w:t>
      </w:r>
      <w:r w:rsidR="002433AE" w:rsidRPr="003D321B">
        <w:rPr>
          <w:rFonts w:ascii="Arial" w:hAnsi="Arial" w:cs="Arial"/>
          <w:sz w:val="22"/>
          <w:szCs w:val="22"/>
          <w:lang w:val="en-ZA"/>
        </w:rPr>
        <w:t xml:space="preserve"> of SASA, the governing body may only le</w:t>
      </w:r>
      <w:r w:rsidR="005D6903" w:rsidRPr="003D321B">
        <w:rPr>
          <w:rFonts w:ascii="Arial" w:hAnsi="Arial" w:cs="Arial"/>
          <w:sz w:val="22"/>
          <w:szCs w:val="22"/>
          <w:lang w:val="en-ZA"/>
        </w:rPr>
        <w:t>t out</w:t>
      </w:r>
      <w:r w:rsidR="002433AE" w:rsidRPr="003D321B">
        <w:rPr>
          <w:rFonts w:ascii="Arial" w:hAnsi="Arial" w:cs="Arial"/>
          <w:sz w:val="22"/>
          <w:szCs w:val="22"/>
          <w:lang w:val="en-ZA"/>
        </w:rPr>
        <w:t>, burden, convert or alter the immovable property of the school with the MEC’s approval</w:t>
      </w:r>
      <w:r w:rsidR="00221674" w:rsidRPr="003D321B">
        <w:rPr>
          <w:rFonts w:ascii="Arial" w:hAnsi="Arial" w:cs="Arial"/>
          <w:sz w:val="22"/>
          <w:szCs w:val="22"/>
          <w:lang w:val="en-ZA"/>
        </w:rPr>
        <w:t>,</w:t>
      </w:r>
      <w:r w:rsidR="00357838" w:rsidRPr="003D321B">
        <w:rPr>
          <w:rFonts w:ascii="Arial" w:hAnsi="Arial" w:cs="Arial"/>
          <w:sz w:val="22"/>
          <w:szCs w:val="22"/>
          <w:lang w:val="en-ZA"/>
        </w:rPr>
        <w:t xml:space="preserve"> </w:t>
      </w:r>
      <w:r w:rsidR="002433AE" w:rsidRPr="003D321B">
        <w:rPr>
          <w:rFonts w:ascii="Arial" w:hAnsi="Arial" w:cs="Arial"/>
          <w:sz w:val="22"/>
          <w:szCs w:val="22"/>
          <w:lang w:val="en-ZA"/>
        </w:rPr>
        <w:t>even if the school has section 21 status. Such lease, burdening, conversion or altering must occur in order to provide for school activities or to supplement the school fund</w:t>
      </w:r>
      <w:r w:rsidR="00D06337" w:rsidRPr="003D321B">
        <w:rPr>
          <w:rFonts w:ascii="Arial" w:hAnsi="Arial" w:cs="Arial"/>
          <w:sz w:val="22"/>
          <w:szCs w:val="22"/>
          <w:lang w:val="en-ZA"/>
        </w:rPr>
        <w:t xml:space="preserve">. </w:t>
      </w:r>
    </w:p>
    <w:p w:rsidR="005D4918" w:rsidRPr="003D321B" w:rsidRDefault="005D4918" w:rsidP="00D06337">
      <w:pPr>
        <w:spacing w:line="360" w:lineRule="auto"/>
        <w:jc w:val="both"/>
        <w:rPr>
          <w:rFonts w:ascii="Arial" w:hAnsi="Arial" w:cs="Arial"/>
          <w:sz w:val="22"/>
          <w:szCs w:val="22"/>
          <w:lang w:val="en-ZA"/>
        </w:rPr>
      </w:pPr>
    </w:p>
    <w:p w:rsidR="00D06337" w:rsidRPr="003D321B" w:rsidRDefault="002433AE" w:rsidP="00D06337">
      <w:pPr>
        <w:spacing w:line="360" w:lineRule="auto"/>
        <w:jc w:val="both"/>
        <w:rPr>
          <w:rFonts w:ascii="Arial" w:hAnsi="Arial" w:cs="Arial"/>
          <w:sz w:val="22"/>
          <w:szCs w:val="22"/>
          <w:lang w:val="en-ZA"/>
        </w:rPr>
      </w:pPr>
      <w:r w:rsidRPr="003D321B">
        <w:rPr>
          <w:rFonts w:ascii="Arial" w:hAnsi="Arial" w:cs="Arial"/>
          <w:sz w:val="22"/>
          <w:szCs w:val="22"/>
          <w:lang w:val="en-ZA"/>
        </w:rPr>
        <w:t>It sometimes happens that the governing body receives a request</w:t>
      </w:r>
      <w:r w:rsidR="005D6903" w:rsidRPr="003D321B">
        <w:rPr>
          <w:rFonts w:ascii="Arial" w:hAnsi="Arial" w:cs="Arial"/>
          <w:sz w:val="22"/>
          <w:szCs w:val="22"/>
          <w:lang w:val="en-ZA"/>
        </w:rPr>
        <w:t xml:space="preserve"> to let out</w:t>
      </w:r>
      <w:r w:rsidRPr="003D321B">
        <w:rPr>
          <w:rFonts w:ascii="Arial" w:hAnsi="Arial" w:cs="Arial"/>
          <w:sz w:val="22"/>
          <w:szCs w:val="22"/>
          <w:lang w:val="en-ZA"/>
        </w:rPr>
        <w:t xml:space="preserve"> school property, </w:t>
      </w:r>
      <w:r w:rsidR="000B1027" w:rsidRPr="003D321B">
        <w:rPr>
          <w:rFonts w:ascii="Arial" w:hAnsi="Arial" w:cs="Arial"/>
          <w:sz w:val="22"/>
          <w:szCs w:val="22"/>
          <w:lang w:val="en-ZA"/>
        </w:rPr>
        <w:t>such as the school hall</w:t>
      </w:r>
      <w:r w:rsidRPr="003D321B">
        <w:rPr>
          <w:rFonts w:ascii="Arial" w:hAnsi="Arial" w:cs="Arial"/>
          <w:sz w:val="22"/>
          <w:szCs w:val="22"/>
          <w:lang w:val="en-ZA"/>
        </w:rPr>
        <w:t xml:space="preserve"> at short notice, which leaves insufficient time to apply for approval from the MEC. A way around this problem would be for the governing body to submit a one-off application to the MEC</w:t>
      </w:r>
      <w:r w:rsidR="005D6903" w:rsidRPr="003D321B">
        <w:rPr>
          <w:rFonts w:ascii="Arial" w:hAnsi="Arial" w:cs="Arial"/>
          <w:sz w:val="22"/>
          <w:szCs w:val="22"/>
          <w:lang w:val="en-ZA"/>
        </w:rPr>
        <w:t>,</w:t>
      </w:r>
      <w:r w:rsidRPr="003D321B">
        <w:rPr>
          <w:rFonts w:ascii="Arial" w:hAnsi="Arial" w:cs="Arial"/>
          <w:sz w:val="22"/>
          <w:szCs w:val="22"/>
          <w:lang w:val="en-ZA"/>
        </w:rPr>
        <w:t xml:space="preserve"> with a list of activities for which the school’s facilities are usually le</w:t>
      </w:r>
      <w:r w:rsidR="005D6903" w:rsidRPr="003D321B">
        <w:rPr>
          <w:rFonts w:ascii="Arial" w:hAnsi="Arial" w:cs="Arial"/>
          <w:sz w:val="22"/>
          <w:szCs w:val="22"/>
          <w:lang w:val="en-ZA"/>
        </w:rPr>
        <w:t>t out</w:t>
      </w:r>
      <w:r w:rsidR="005D4918" w:rsidRPr="003D321B">
        <w:rPr>
          <w:rFonts w:ascii="Arial" w:hAnsi="Arial" w:cs="Arial"/>
          <w:sz w:val="22"/>
          <w:szCs w:val="22"/>
          <w:lang w:val="en-ZA"/>
        </w:rPr>
        <w:t>.</w:t>
      </w:r>
    </w:p>
    <w:p w:rsidR="005D4918" w:rsidRPr="003D321B" w:rsidRDefault="005D4918" w:rsidP="00D06337">
      <w:pPr>
        <w:spacing w:line="360" w:lineRule="auto"/>
        <w:jc w:val="both"/>
        <w:rPr>
          <w:rFonts w:ascii="Arial" w:hAnsi="Arial" w:cs="Arial"/>
          <w:sz w:val="22"/>
          <w:szCs w:val="22"/>
          <w:lang w:val="en-ZA"/>
        </w:rPr>
      </w:pPr>
    </w:p>
    <w:p w:rsidR="005D6903" w:rsidRPr="003D321B" w:rsidRDefault="005D6903" w:rsidP="00D06337">
      <w:pPr>
        <w:spacing w:line="360" w:lineRule="auto"/>
        <w:jc w:val="both"/>
        <w:rPr>
          <w:rFonts w:ascii="Arial" w:hAnsi="Arial" w:cs="Arial"/>
          <w:sz w:val="22"/>
          <w:szCs w:val="22"/>
          <w:lang w:val="en-ZA"/>
        </w:rPr>
      </w:pPr>
      <w:r w:rsidRPr="003D321B">
        <w:rPr>
          <w:rFonts w:ascii="Arial" w:hAnsi="Arial" w:cs="Arial"/>
          <w:sz w:val="22"/>
          <w:szCs w:val="22"/>
          <w:lang w:val="en-ZA"/>
        </w:rPr>
        <w:t>Should the grounds and buildings committee believe that school property must be converted or altered, or in case of a request to burden or let out the property, the committee must submit such request to the full governing body for approval</w:t>
      </w:r>
      <w:r w:rsidR="00D06337" w:rsidRPr="003D321B">
        <w:rPr>
          <w:rFonts w:ascii="Arial" w:hAnsi="Arial" w:cs="Arial"/>
          <w:sz w:val="22"/>
          <w:szCs w:val="22"/>
          <w:lang w:val="en-ZA"/>
        </w:rPr>
        <w:t>.</w:t>
      </w:r>
    </w:p>
    <w:p w:rsidR="00D06337" w:rsidRPr="003D321B" w:rsidRDefault="00D06337" w:rsidP="00D06337">
      <w:pPr>
        <w:spacing w:line="360" w:lineRule="auto"/>
        <w:jc w:val="both"/>
        <w:rPr>
          <w:rFonts w:ascii="Arial" w:hAnsi="Arial" w:cs="Arial"/>
          <w:sz w:val="22"/>
          <w:szCs w:val="22"/>
          <w:lang w:val="en-ZA"/>
        </w:rPr>
      </w:pPr>
      <w:r w:rsidRPr="003D321B">
        <w:rPr>
          <w:rFonts w:ascii="Arial" w:hAnsi="Arial" w:cs="Arial"/>
          <w:sz w:val="22"/>
          <w:szCs w:val="22"/>
          <w:lang w:val="en-ZA"/>
        </w:rPr>
        <w:t xml:space="preserve"> </w:t>
      </w:r>
    </w:p>
    <w:p w:rsidR="00D06337" w:rsidRPr="003D321B" w:rsidRDefault="005D6903" w:rsidP="00D06337">
      <w:pPr>
        <w:spacing w:line="360" w:lineRule="auto"/>
        <w:jc w:val="both"/>
        <w:rPr>
          <w:rFonts w:ascii="Arial" w:hAnsi="Arial" w:cs="Arial"/>
          <w:sz w:val="22"/>
          <w:szCs w:val="22"/>
          <w:lang w:val="en-ZA"/>
        </w:rPr>
      </w:pPr>
      <w:r w:rsidRPr="003D321B">
        <w:rPr>
          <w:rFonts w:ascii="Arial" w:hAnsi="Arial" w:cs="Arial"/>
          <w:sz w:val="22"/>
          <w:szCs w:val="22"/>
          <w:lang w:val="en-ZA"/>
        </w:rPr>
        <w:t>This approval must be minuted, following which the chairperson of the grounds and buildings committee, or a person delegated by the chair for this purpose, must obtain the necessary approval from the MEC</w:t>
      </w:r>
      <w:r w:rsidR="00D06337" w:rsidRPr="003D321B">
        <w:rPr>
          <w:rFonts w:ascii="Arial" w:hAnsi="Arial" w:cs="Arial"/>
          <w:sz w:val="22"/>
          <w:szCs w:val="22"/>
          <w:lang w:val="en-ZA"/>
        </w:rPr>
        <w:t xml:space="preserve">. </w:t>
      </w:r>
      <w:r w:rsidRPr="003D321B">
        <w:rPr>
          <w:rFonts w:ascii="Arial" w:hAnsi="Arial" w:cs="Arial"/>
          <w:sz w:val="22"/>
          <w:szCs w:val="22"/>
          <w:lang w:val="en-ZA"/>
        </w:rPr>
        <w:t>In applying for approval, the following must be considered</w:t>
      </w:r>
      <w:r w:rsidR="00D06337" w:rsidRPr="003D321B">
        <w:rPr>
          <w:rFonts w:ascii="Arial" w:hAnsi="Arial" w:cs="Arial"/>
          <w:sz w:val="22"/>
          <w:szCs w:val="22"/>
          <w:lang w:val="en-ZA"/>
        </w:rPr>
        <w:t xml:space="preserve">: </w:t>
      </w:r>
    </w:p>
    <w:p w:rsidR="00D06337" w:rsidRPr="003D321B" w:rsidRDefault="005D6903" w:rsidP="00D06337">
      <w:pPr>
        <w:pStyle w:val="ListParagraph"/>
        <w:numPr>
          <w:ilvl w:val="0"/>
          <w:numId w:val="30"/>
        </w:numPr>
        <w:spacing w:after="0"/>
        <w:jc w:val="both"/>
        <w:rPr>
          <w:rFonts w:ascii="Arial" w:hAnsi="Arial" w:cs="Arial"/>
          <w:i/>
          <w:lang w:val="en-ZA"/>
        </w:rPr>
      </w:pPr>
      <w:r w:rsidRPr="003D321B">
        <w:rPr>
          <w:rFonts w:ascii="Arial" w:hAnsi="Arial" w:cs="Arial"/>
          <w:i/>
          <w:lang w:val="en-ZA"/>
        </w:rPr>
        <w:t>The aim of the additions/improvements</w:t>
      </w:r>
    </w:p>
    <w:p w:rsidR="00D06337" w:rsidRPr="003D321B" w:rsidRDefault="005D6903" w:rsidP="00D06337">
      <w:pPr>
        <w:pStyle w:val="ListParagraph"/>
        <w:spacing w:after="0" w:line="360" w:lineRule="auto"/>
        <w:jc w:val="both"/>
        <w:rPr>
          <w:rFonts w:ascii="Arial" w:hAnsi="Arial" w:cs="Arial"/>
          <w:lang w:val="en-ZA"/>
        </w:rPr>
      </w:pPr>
      <w:r w:rsidRPr="003D321B">
        <w:rPr>
          <w:rFonts w:ascii="Arial" w:hAnsi="Arial" w:cs="Arial"/>
          <w:lang w:val="en-ZA"/>
        </w:rPr>
        <w:t>Sound motivation is essential. The envisaged work must be for the benefit of the school and school activities</w:t>
      </w:r>
      <w:r w:rsidR="00331B16" w:rsidRPr="003D321B">
        <w:rPr>
          <w:rFonts w:ascii="Arial" w:hAnsi="Arial" w:cs="Arial"/>
          <w:lang w:val="en-ZA"/>
        </w:rPr>
        <w:t>.</w:t>
      </w:r>
    </w:p>
    <w:p w:rsidR="00D06337" w:rsidRPr="003D321B" w:rsidRDefault="00D06337" w:rsidP="00D06337">
      <w:pPr>
        <w:pStyle w:val="ListParagraph"/>
        <w:numPr>
          <w:ilvl w:val="0"/>
          <w:numId w:val="30"/>
        </w:numPr>
        <w:spacing w:after="0" w:line="360" w:lineRule="auto"/>
        <w:jc w:val="both"/>
        <w:rPr>
          <w:rFonts w:ascii="Arial" w:hAnsi="Arial" w:cs="Arial"/>
          <w:i/>
          <w:lang w:val="en-ZA"/>
        </w:rPr>
      </w:pPr>
      <w:r w:rsidRPr="003D321B">
        <w:rPr>
          <w:rFonts w:ascii="Arial" w:hAnsi="Arial" w:cs="Arial"/>
          <w:i/>
          <w:lang w:val="en-ZA"/>
        </w:rPr>
        <w:t>B</w:t>
      </w:r>
      <w:r w:rsidR="005D6903" w:rsidRPr="003D321B">
        <w:rPr>
          <w:rFonts w:ascii="Arial" w:hAnsi="Arial" w:cs="Arial"/>
          <w:i/>
          <w:lang w:val="en-ZA"/>
        </w:rPr>
        <w:t>uilding plans</w:t>
      </w:r>
    </w:p>
    <w:p w:rsidR="00D06337" w:rsidRPr="003D321B" w:rsidRDefault="005D6903" w:rsidP="00D06337">
      <w:pPr>
        <w:pStyle w:val="ListParagraph"/>
        <w:spacing w:after="0" w:line="360" w:lineRule="auto"/>
        <w:jc w:val="both"/>
        <w:rPr>
          <w:rFonts w:ascii="Arial" w:hAnsi="Arial" w:cs="Arial"/>
          <w:lang w:val="en-ZA"/>
        </w:rPr>
      </w:pPr>
      <w:r w:rsidRPr="003D321B">
        <w:rPr>
          <w:rFonts w:ascii="Arial" w:hAnsi="Arial" w:cs="Arial"/>
          <w:lang w:val="en-ZA"/>
        </w:rPr>
        <w:t>The application must be accompanied by approved building plans</w:t>
      </w:r>
      <w:r w:rsidR="00331B16" w:rsidRPr="003D321B">
        <w:rPr>
          <w:rFonts w:ascii="Arial" w:hAnsi="Arial" w:cs="Arial"/>
          <w:lang w:val="en-ZA"/>
        </w:rPr>
        <w:t>.</w:t>
      </w:r>
    </w:p>
    <w:p w:rsidR="00D06337" w:rsidRPr="003D321B" w:rsidRDefault="00D06337" w:rsidP="00D06337">
      <w:pPr>
        <w:pStyle w:val="ListParagraph"/>
        <w:numPr>
          <w:ilvl w:val="0"/>
          <w:numId w:val="29"/>
        </w:numPr>
        <w:spacing w:after="0" w:line="360" w:lineRule="auto"/>
        <w:jc w:val="both"/>
        <w:rPr>
          <w:rFonts w:ascii="Arial" w:hAnsi="Arial" w:cs="Arial"/>
          <w:i/>
          <w:lang w:val="en-ZA"/>
        </w:rPr>
      </w:pPr>
      <w:r w:rsidRPr="003D321B">
        <w:rPr>
          <w:rFonts w:ascii="Arial" w:hAnsi="Arial" w:cs="Arial"/>
          <w:i/>
          <w:lang w:val="en-ZA"/>
        </w:rPr>
        <w:t>B</w:t>
      </w:r>
      <w:r w:rsidR="005D6903" w:rsidRPr="003D321B">
        <w:rPr>
          <w:rFonts w:ascii="Arial" w:hAnsi="Arial" w:cs="Arial"/>
          <w:i/>
          <w:lang w:val="en-ZA"/>
        </w:rPr>
        <w:t>udget</w:t>
      </w:r>
    </w:p>
    <w:p w:rsidR="00D06337" w:rsidRPr="003D321B" w:rsidRDefault="005D6903" w:rsidP="00D06337">
      <w:pPr>
        <w:pStyle w:val="ListParagraph"/>
        <w:spacing w:after="0" w:line="360" w:lineRule="auto"/>
        <w:jc w:val="both"/>
        <w:rPr>
          <w:rFonts w:ascii="Arial" w:hAnsi="Arial" w:cs="Arial"/>
          <w:lang w:val="en-ZA"/>
        </w:rPr>
      </w:pPr>
      <w:r w:rsidRPr="003D321B">
        <w:rPr>
          <w:rFonts w:ascii="Arial" w:hAnsi="Arial" w:cs="Arial"/>
          <w:lang w:val="en-ZA"/>
        </w:rPr>
        <w:t>A copy of the minutes of the meetings where the amount for additions/improvements was approved must also be included</w:t>
      </w:r>
      <w:r w:rsidR="00331B16" w:rsidRPr="003D321B">
        <w:rPr>
          <w:rFonts w:ascii="Arial" w:hAnsi="Arial" w:cs="Arial"/>
          <w:lang w:val="en-ZA"/>
        </w:rPr>
        <w:t>.</w:t>
      </w:r>
      <w:r w:rsidR="00D06337" w:rsidRPr="003D321B">
        <w:rPr>
          <w:rFonts w:ascii="Arial" w:hAnsi="Arial" w:cs="Arial"/>
          <w:lang w:val="en-ZA"/>
        </w:rPr>
        <w:t xml:space="preserve"> </w:t>
      </w:r>
    </w:p>
    <w:p w:rsidR="00D06337" w:rsidRPr="003D321B" w:rsidRDefault="00D06337" w:rsidP="00D06337">
      <w:pPr>
        <w:pStyle w:val="ListParagraph"/>
        <w:numPr>
          <w:ilvl w:val="0"/>
          <w:numId w:val="29"/>
        </w:numPr>
        <w:spacing w:after="0" w:line="360" w:lineRule="auto"/>
        <w:jc w:val="both"/>
        <w:rPr>
          <w:rFonts w:ascii="Arial" w:hAnsi="Arial" w:cs="Arial"/>
          <w:i/>
          <w:lang w:val="en-ZA"/>
        </w:rPr>
      </w:pPr>
      <w:r w:rsidRPr="003D321B">
        <w:rPr>
          <w:rFonts w:ascii="Arial" w:hAnsi="Arial" w:cs="Arial"/>
          <w:i/>
          <w:lang w:val="en-ZA"/>
        </w:rPr>
        <w:t>L</w:t>
      </w:r>
      <w:r w:rsidR="005D6903" w:rsidRPr="003D321B">
        <w:rPr>
          <w:rFonts w:ascii="Arial" w:hAnsi="Arial" w:cs="Arial"/>
          <w:i/>
          <w:lang w:val="en-ZA"/>
        </w:rPr>
        <w:t>oan</w:t>
      </w:r>
    </w:p>
    <w:p w:rsidR="00D06337" w:rsidRPr="003D321B" w:rsidRDefault="005D6903" w:rsidP="00D06337">
      <w:pPr>
        <w:pStyle w:val="ListParagraph"/>
        <w:spacing w:after="0" w:line="360" w:lineRule="auto"/>
        <w:jc w:val="both"/>
        <w:rPr>
          <w:rFonts w:ascii="Arial" w:hAnsi="Arial" w:cs="Arial"/>
          <w:lang w:val="en-ZA"/>
        </w:rPr>
      </w:pPr>
      <w:r w:rsidRPr="003D321B">
        <w:rPr>
          <w:rFonts w:ascii="Arial" w:hAnsi="Arial" w:cs="Arial"/>
          <w:lang w:val="en-ZA"/>
        </w:rPr>
        <w:t xml:space="preserve">If the additions </w:t>
      </w:r>
      <w:r w:rsidR="00631295" w:rsidRPr="003D321B">
        <w:rPr>
          <w:rFonts w:ascii="Arial" w:hAnsi="Arial" w:cs="Arial"/>
          <w:lang w:val="en-ZA"/>
        </w:rPr>
        <w:t>are to</w:t>
      </w:r>
      <w:r w:rsidRPr="003D321B">
        <w:rPr>
          <w:rFonts w:ascii="Arial" w:hAnsi="Arial" w:cs="Arial"/>
          <w:lang w:val="en-ZA"/>
        </w:rPr>
        <w:t xml:space="preserve"> be funded through a loan, the application for approval of the loan must, in terms of section 36(2) of SASA, be made together with the application for approval of the additions</w:t>
      </w:r>
      <w:r w:rsidR="00331B16" w:rsidRPr="003D321B">
        <w:rPr>
          <w:rFonts w:ascii="Arial" w:hAnsi="Arial" w:cs="Arial"/>
          <w:lang w:val="en-ZA"/>
        </w:rPr>
        <w:t>.</w:t>
      </w:r>
      <w:r w:rsidR="00D06337" w:rsidRPr="003D321B">
        <w:rPr>
          <w:rFonts w:ascii="Arial" w:hAnsi="Arial" w:cs="Arial"/>
          <w:lang w:val="en-ZA"/>
        </w:rPr>
        <w:t xml:space="preserve"> </w:t>
      </w:r>
    </w:p>
    <w:p w:rsidR="00D06337" w:rsidRPr="003D321B" w:rsidRDefault="005D6903" w:rsidP="00D06337">
      <w:pPr>
        <w:pStyle w:val="ListParagraph"/>
        <w:numPr>
          <w:ilvl w:val="0"/>
          <w:numId w:val="29"/>
        </w:numPr>
        <w:spacing w:after="0" w:line="360" w:lineRule="auto"/>
        <w:jc w:val="both"/>
        <w:rPr>
          <w:rFonts w:ascii="Arial" w:hAnsi="Arial" w:cs="Arial"/>
          <w:i/>
          <w:lang w:val="en-ZA"/>
        </w:rPr>
      </w:pPr>
      <w:r w:rsidRPr="003D321B">
        <w:rPr>
          <w:rFonts w:ascii="Arial" w:hAnsi="Arial" w:cs="Arial"/>
          <w:i/>
          <w:lang w:val="en-ZA"/>
        </w:rPr>
        <w:t>Income generated through additions, improvements, lease and burdening</w:t>
      </w:r>
    </w:p>
    <w:p w:rsidR="00D06337" w:rsidRPr="003D321B" w:rsidRDefault="005D6903" w:rsidP="00D06337">
      <w:pPr>
        <w:pStyle w:val="ListParagraph"/>
        <w:spacing w:after="0" w:line="360" w:lineRule="auto"/>
        <w:jc w:val="both"/>
        <w:rPr>
          <w:rFonts w:ascii="Arial" w:hAnsi="Arial" w:cs="Arial"/>
          <w:lang w:val="en-ZA"/>
        </w:rPr>
      </w:pPr>
      <w:r w:rsidRPr="003D321B">
        <w:rPr>
          <w:rFonts w:ascii="Arial" w:hAnsi="Arial" w:cs="Arial"/>
          <w:lang w:val="en-ZA"/>
        </w:rPr>
        <w:t>If it is envisaged that the additions, improvements, lease or burdening will generate income, this must also be mentioned in the application</w:t>
      </w:r>
      <w:r w:rsidR="00331B16" w:rsidRPr="003D321B">
        <w:rPr>
          <w:rFonts w:ascii="Arial" w:hAnsi="Arial" w:cs="Arial"/>
          <w:lang w:val="en-ZA"/>
        </w:rPr>
        <w:t>.</w:t>
      </w:r>
      <w:r w:rsidR="00D06337" w:rsidRPr="003D321B">
        <w:rPr>
          <w:rFonts w:ascii="Arial" w:hAnsi="Arial" w:cs="Arial"/>
          <w:lang w:val="en-ZA"/>
        </w:rPr>
        <w:t xml:space="preserve"> </w:t>
      </w:r>
    </w:p>
    <w:p w:rsidR="00D06337" w:rsidRPr="003D321B" w:rsidRDefault="005D6903" w:rsidP="00D06337">
      <w:pPr>
        <w:pStyle w:val="ListParagraph"/>
        <w:numPr>
          <w:ilvl w:val="0"/>
          <w:numId w:val="29"/>
        </w:numPr>
        <w:spacing w:after="0" w:line="360" w:lineRule="auto"/>
        <w:jc w:val="both"/>
        <w:rPr>
          <w:rFonts w:ascii="Arial" w:hAnsi="Arial" w:cs="Arial"/>
          <w:i/>
          <w:lang w:val="en-ZA"/>
        </w:rPr>
      </w:pPr>
      <w:r w:rsidRPr="003D321B">
        <w:rPr>
          <w:rFonts w:ascii="Arial" w:hAnsi="Arial" w:cs="Arial"/>
          <w:i/>
          <w:lang w:val="en-ZA"/>
        </w:rPr>
        <w:t>Approval</w:t>
      </w:r>
    </w:p>
    <w:p w:rsidR="00D06337" w:rsidRPr="003D321B" w:rsidRDefault="005D6903" w:rsidP="00D06337">
      <w:pPr>
        <w:pStyle w:val="ListParagraph"/>
        <w:spacing w:after="0" w:line="360" w:lineRule="auto"/>
        <w:jc w:val="both"/>
        <w:rPr>
          <w:rFonts w:ascii="Arial" w:hAnsi="Arial" w:cs="Arial"/>
          <w:lang w:val="en-ZA"/>
        </w:rPr>
      </w:pPr>
      <w:r w:rsidRPr="003D321B">
        <w:rPr>
          <w:rFonts w:ascii="Arial" w:hAnsi="Arial" w:cs="Arial"/>
          <w:lang w:val="en-ZA"/>
        </w:rPr>
        <w:t>Approval must be obtained prior to the commencement of any construction. A lack of response from the Department must not be regarded as approval</w:t>
      </w:r>
      <w:r w:rsidR="00331B16" w:rsidRPr="003D321B">
        <w:rPr>
          <w:rFonts w:ascii="Arial" w:hAnsi="Arial" w:cs="Arial"/>
          <w:lang w:val="en-ZA"/>
        </w:rPr>
        <w:t>.</w:t>
      </w:r>
      <w:r w:rsidR="00D06337" w:rsidRPr="003D321B">
        <w:rPr>
          <w:rFonts w:ascii="Arial" w:hAnsi="Arial" w:cs="Arial"/>
          <w:lang w:val="en-ZA"/>
        </w:rPr>
        <w:t xml:space="preserve"> </w:t>
      </w:r>
    </w:p>
    <w:p w:rsidR="00D06337" w:rsidRPr="003D321B" w:rsidRDefault="005D6903" w:rsidP="00D06337">
      <w:pPr>
        <w:pStyle w:val="ListParagraph"/>
        <w:numPr>
          <w:ilvl w:val="0"/>
          <w:numId w:val="29"/>
        </w:numPr>
        <w:spacing w:after="0" w:line="360" w:lineRule="auto"/>
        <w:jc w:val="both"/>
        <w:rPr>
          <w:rFonts w:ascii="Arial" w:hAnsi="Arial" w:cs="Arial"/>
          <w:i/>
          <w:lang w:val="en-ZA"/>
        </w:rPr>
      </w:pPr>
      <w:r w:rsidRPr="003D321B">
        <w:rPr>
          <w:rFonts w:ascii="Arial" w:hAnsi="Arial" w:cs="Arial"/>
          <w:i/>
          <w:lang w:val="en-ZA"/>
        </w:rPr>
        <w:t>Refusal of application</w:t>
      </w:r>
    </w:p>
    <w:p w:rsidR="00D06337" w:rsidRDefault="005D6903" w:rsidP="00D06337">
      <w:pPr>
        <w:pStyle w:val="ListParagraph"/>
        <w:spacing w:after="0" w:line="360" w:lineRule="auto"/>
        <w:jc w:val="both"/>
        <w:rPr>
          <w:rFonts w:ascii="Arial" w:hAnsi="Arial" w:cs="Arial"/>
          <w:lang w:val="en-ZA"/>
        </w:rPr>
      </w:pPr>
      <w:r w:rsidRPr="003D321B">
        <w:rPr>
          <w:rFonts w:ascii="Arial" w:hAnsi="Arial" w:cs="Arial"/>
          <w:lang w:val="en-ZA"/>
        </w:rPr>
        <w:t>If the Department refuses the application, the governing body must request written reasons for this decision from the MEC</w:t>
      </w:r>
      <w:r w:rsidR="00D06337" w:rsidRPr="003D321B">
        <w:rPr>
          <w:rFonts w:ascii="Arial" w:hAnsi="Arial" w:cs="Arial"/>
          <w:lang w:val="en-ZA"/>
        </w:rPr>
        <w:t xml:space="preserve">. </w:t>
      </w:r>
    </w:p>
    <w:p w:rsidR="003D321B" w:rsidRDefault="003D321B" w:rsidP="00D06337">
      <w:pPr>
        <w:pStyle w:val="ListParagraph"/>
        <w:spacing w:after="0" w:line="360" w:lineRule="auto"/>
        <w:jc w:val="both"/>
        <w:rPr>
          <w:rFonts w:ascii="Arial" w:hAnsi="Arial" w:cs="Arial"/>
          <w:lang w:val="en-ZA"/>
        </w:rPr>
      </w:pPr>
    </w:p>
    <w:p w:rsidR="003D321B" w:rsidRDefault="003D321B" w:rsidP="00D06337">
      <w:pPr>
        <w:pStyle w:val="ListParagraph"/>
        <w:spacing w:after="0" w:line="360" w:lineRule="auto"/>
        <w:jc w:val="both"/>
        <w:rPr>
          <w:rFonts w:ascii="Arial" w:hAnsi="Arial" w:cs="Arial"/>
          <w:lang w:val="en-ZA"/>
        </w:rPr>
      </w:pPr>
    </w:p>
    <w:p w:rsidR="003D321B" w:rsidRDefault="003D321B" w:rsidP="00D06337">
      <w:pPr>
        <w:pStyle w:val="ListParagraph"/>
        <w:spacing w:after="0" w:line="360" w:lineRule="auto"/>
        <w:jc w:val="both"/>
        <w:rPr>
          <w:rFonts w:ascii="Arial" w:hAnsi="Arial" w:cs="Arial"/>
          <w:lang w:val="en-ZA"/>
        </w:rPr>
      </w:pPr>
    </w:p>
    <w:p w:rsidR="003D321B" w:rsidRDefault="003D321B" w:rsidP="00D06337">
      <w:pPr>
        <w:pStyle w:val="ListParagraph"/>
        <w:spacing w:after="0" w:line="360" w:lineRule="auto"/>
        <w:jc w:val="both"/>
        <w:rPr>
          <w:rFonts w:ascii="Arial" w:hAnsi="Arial" w:cs="Arial"/>
          <w:lang w:val="en-ZA"/>
        </w:rPr>
      </w:pPr>
    </w:p>
    <w:p w:rsidR="003D321B" w:rsidRPr="003D321B" w:rsidRDefault="003D321B" w:rsidP="00D06337">
      <w:pPr>
        <w:pStyle w:val="ListParagraph"/>
        <w:spacing w:after="0" w:line="360" w:lineRule="auto"/>
        <w:jc w:val="both"/>
        <w:rPr>
          <w:rFonts w:ascii="Arial" w:hAnsi="Arial" w:cs="Arial"/>
          <w:lang w:val="en-ZA"/>
        </w:rPr>
      </w:pPr>
    </w:p>
    <w:p w:rsidR="00BA63AE" w:rsidRPr="003D321B" w:rsidRDefault="00BA63AE" w:rsidP="00D06337">
      <w:pPr>
        <w:pStyle w:val="ListParagraph"/>
        <w:spacing w:after="0" w:line="360" w:lineRule="auto"/>
        <w:jc w:val="both"/>
        <w:rPr>
          <w:rFonts w:ascii="Arial" w:hAnsi="Arial" w:cs="Arial"/>
          <w:lang w:val="en-ZA"/>
        </w:rPr>
      </w:pPr>
    </w:p>
    <w:p w:rsidR="00D06337" w:rsidRPr="003D321B" w:rsidRDefault="00D06337" w:rsidP="00D06337">
      <w:pPr>
        <w:pStyle w:val="ListParagraph"/>
        <w:spacing w:line="360" w:lineRule="auto"/>
        <w:ind w:left="0"/>
        <w:jc w:val="both"/>
        <w:rPr>
          <w:rFonts w:ascii="Arial" w:hAnsi="Arial" w:cs="Arial"/>
          <w:b/>
          <w:lang w:val="en-ZA"/>
        </w:rPr>
      </w:pPr>
      <w:r w:rsidRPr="003D321B">
        <w:rPr>
          <w:rFonts w:ascii="Arial" w:hAnsi="Arial" w:cs="Arial"/>
          <w:b/>
          <w:lang w:val="en-ZA"/>
        </w:rPr>
        <w:lastRenderedPageBreak/>
        <w:t xml:space="preserve">4. </w:t>
      </w:r>
      <w:r w:rsidR="005D6903" w:rsidRPr="003D321B">
        <w:rPr>
          <w:rFonts w:ascii="Arial" w:hAnsi="Arial" w:cs="Arial"/>
          <w:b/>
          <w:lang w:val="en-ZA"/>
        </w:rPr>
        <w:t>Conducting business on school property</w:t>
      </w:r>
    </w:p>
    <w:p w:rsidR="00D06337" w:rsidRPr="003D321B" w:rsidRDefault="00D06337" w:rsidP="00D06337">
      <w:pPr>
        <w:pStyle w:val="ListParagraph"/>
        <w:spacing w:line="360" w:lineRule="auto"/>
        <w:ind w:left="0"/>
        <w:jc w:val="both"/>
        <w:rPr>
          <w:rFonts w:ascii="Arial" w:hAnsi="Arial" w:cs="Arial"/>
          <w:lang w:val="en-ZA"/>
        </w:rPr>
      </w:pPr>
    </w:p>
    <w:p w:rsidR="00D06337" w:rsidRPr="003D321B" w:rsidRDefault="005D6903" w:rsidP="005D6903">
      <w:pPr>
        <w:pStyle w:val="ListParagraph"/>
        <w:spacing w:line="360" w:lineRule="auto"/>
        <w:ind w:left="0"/>
        <w:jc w:val="both"/>
        <w:rPr>
          <w:rFonts w:ascii="Arial" w:hAnsi="Arial" w:cs="Arial"/>
          <w:lang w:val="en-ZA"/>
        </w:rPr>
      </w:pPr>
      <w:r w:rsidRPr="003D321B">
        <w:rPr>
          <w:rFonts w:ascii="Arial" w:hAnsi="Arial" w:cs="Arial"/>
          <w:lang w:val="en-ZA"/>
        </w:rPr>
        <w:t>Section</w:t>
      </w:r>
      <w:r w:rsidR="00D8265D" w:rsidRPr="003D321B">
        <w:rPr>
          <w:rFonts w:ascii="Arial" w:hAnsi="Arial" w:cs="Arial"/>
          <w:lang w:val="en-ZA"/>
        </w:rPr>
        <w:t xml:space="preserve"> 36(4)(a)(ii) </w:t>
      </w:r>
      <w:r w:rsidRPr="003D321B">
        <w:rPr>
          <w:rFonts w:ascii="Arial" w:hAnsi="Arial" w:cs="Arial"/>
          <w:lang w:val="en-ZA"/>
        </w:rPr>
        <w:t>of SASA provides for the conducting of businesses on school property. Any persons or ventures who w</w:t>
      </w:r>
      <w:r w:rsidR="00631295" w:rsidRPr="003D321B">
        <w:rPr>
          <w:rFonts w:ascii="Arial" w:hAnsi="Arial" w:cs="Arial"/>
          <w:lang w:val="en-ZA"/>
        </w:rPr>
        <w:t>ish</w:t>
      </w:r>
      <w:r w:rsidRPr="003D321B">
        <w:rPr>
          <w:rFonts w:ascii="Arial" w:hAnsi="Arial" w:cs="Arial"/>
          <w:lang w:val="en-ZA"/>
        </w:rPr>
        <w:t xml:space="preserve"> to conduct a business on the school’s property must submit a business plan to the grounds and buildings committee</w:t>
      </w:r>
      <w:r w:rsidR="00D06337" w:rsidRPr="003D321B">
        <w:rPr>
          <w:rFonts w:ascii="Arial" w:hAnsi="Arial" w:cs="Arial"/>
          <w:lang w:val="en-ZA"/>
        </w:rPr>
        <w:t xml:space="preserve">. </w:t>
      </w:r>
      <w:r w:rsidRPr="003D321B">
        <w:rPr>
          <w:rFonts w:ascii="Arial" w:hAnsi="Arial" w:cs="Arial"/>
          <w:lang w:val="en-ZA"/>
        </w:rPr>
        <w:t>The committee must consider the plan and, should they believe that such business can be conducted on the school’s property, submit it to the full governing body for approval</w:t>
      </w:r>
      <w:r w:rsidR="00D06337" w:rsidRPr="003D321B">
        <w:rPr>
          <w:rFonts w:ascii="Arial" w:hAnsi="Arial" w:cs="Arial"/>
          <w:lang w:val="en-ZA"/>
        </w:rPr>
        <w:t xml:space="preserve">. </w:t>
      </w:r>
      <w:r w:rsidRPr="003D321B">
        <w:rPr>
          <w:rFonts w:ascii="Arial" w:hAnsi="Arial" w:cs="Arial"/>
          <w:lang w:val="en-ZA"/>
        </w:rPr>
        <w:t>A business may be permitted only if it will supplement the school fund</w:t>
      </w:r>
      <w:r w:rsidR="00331B16" w:rsidRPr="003D321B">
        <w:rPr>
          <w:rFonts w:ascii="Arial" w:hAnsi="Arial" w:cs="Arial"/>
          <w:lang w:val="en-ZA"/>
        </w:rPr>
        <w:t>,</w:t>
      </w:r>
      <w:r w:rsidR="00D06337" w:rsidRPr="003D321B">
        <w:rPr>
          <w:rFonts w:ascii="Arial" w:hAnsi="Arial" w:cs="Arial"/>
          <w:lang w:val="en-ZA"/>
        </w:rPr>
        <w:t xml:space="preserve"> </w:t>
      </w:r>
      <w:r w:rsidRPr="003D321B">
        <w:rPr>
          <w:rFonts w:ascii="Arial" w:hAnsi="Arial" w:cs="Arial"/>
          <w:lang w:val="en-ZA"/>
        </w:rPr>
        <w:t>and if its activities will not be hazardous or disruptive to the learners</w:t>
      </w:r>
      <w:r w:rsidR="00D06337" w:rsidRPr="003D321B">
        <w:rPr>
          <w:rFonts w:ascii="Arial" w:hAnsi="Arial" w:cs="Arial"/>
          <w:lang w:val="en-ZA"/>
        </w:rPr>
        <w:t xml:space="preserve">. </w:t>
      </w:r>
    </w:p>
    <w:p w:rsidR="00D06337" w:rsidRPr="003D321B" w:rsidRDefault="00D06337" w:rsidP="00D06337">
      <w:pPr>
        <w:pStyle w:val="ListParagraph"/>
        <w:spacing w:line="360" w:lineRule="auto"/>
        <w:ind w:left="0"/>
        <w:jc w:val="both"/>
        <w:rPr>
          <w:rFonts w:ascii="Arial" w:hAnsi="Arial" w:cs="Arial"/>
          <w:lang w:val="en-ZA"/>
        </w:rPr>
      </w:pPr>
    </w:p>
    <w:p w:rsidR="00D06337" w:rsidRPr="003D321B" w:rsidRDefault="00AC57E2" w:rsidP="00D06337">
      <w:pPr>
        <w:pStyle w:val="ListParagraph"/>
        <w:spacing w:line="360" w:lineRule="auto"/>
        <w:ind w:left="0"/>
        <w:jc w:val="both"/>
        <w:rPr>
          <w:rFonts w:ascii="Arial" w:hAnsi="Arial" w:cs="Arial"/>
          <w:lang w:val="en-ZA"/>
        </w:rPr>
      </w:pPr>
      <w:r w:rsidRPr="003D321B">
        <w:rPr>
          <w:rFonts w:ascii="Arial" w:hAnsi="Arial" w:cs="Arial"/>
          <w:lang w:val="en-ZA"/>
        </w:rPr>
        <w:t>After the governing body has approved the conducting of the business on the school property, the chairperson of the grounds and buildings committee, or a person delegated by the chair for this purpose, must apply for approval from the MEC</w:t>
      </w:r>
      <w:r w:rsidR="005D4918" w:rsidRPr="003D321B">
        <w:rPr>
          <w:rFonts w:ascii="Arial" w:hAnsi="Arial" w:cs="Arial"/>
          <w:lang w:val="en-ZA"/>
        </w:rPr>
        <w:t>. S</w:t>
      </w:r>
      <w:r w:rsidRPr="003D321B">
        <w:rPr>
          <w:rFonts w:ascii="Arial" w:hAnsi="Arial" w:cs="Arial"/>
          <w:lang w:val="en-ZA"/>
        </w:rPr>
        <w:t>ee</w:t>
      </w:r>
      <w:r w:rsidR="005D4918" w:rsidRPr="003D321B">
        <w:rPr>
          <w:rFonts w:ascii="Arial" w:hAnsi="Arial" w:cs="Arial"/>
          <w:lang w:val="en-ZA"/>
        </w:rPr>
        <w:t xml:space="preserve"> parag</w:t>
      </w:r>
      <w:r w:rsidRPr="003D321B">
        <w:rPr>
          <w:rFonts w:ascii="Arial" w:hAnsi="Arial" w:cs="Arial"/>
          <w:lang w:val="en-ZA"/>
        </w:rPr>
        <w:t xml:space="preserve">raph </w:t>
      </w:r>
      <w:r w:rsidR="00783BAE" w:rsidRPr="003D321B">
        <w:rPr>
          <w:rFonts w:ascii="Arial" w:hAnsi="Arial" w:cs="Arial"/>
          <w:lang w:val="en-ZA"/>
        </w:rPr>
        <w:t>3</w:t>
      </w:r>
      <w:r w:rsidR="005D4918" w:rsidRPr="003D321B">
        <w:rPr>
          <w:rFonts w:ascii="Arial" w:hAnsi="Arial" w:cs="Arial"/>
          <w:lang w:val="en-ZA"/>
        </w:rPr>
        <w:t xml:space="preserve"> </w:t>
      </w:r>
      <w:r w:rsidRPr="003D321B">
        <w:rPr>
          <w:rFonts w:ascii="Arial" w:hAnsi="Arial" w:cs="Arial"/>
          <w:lang w:val="en-ZA"/>
        </w:rPr>
        <w:t>above for the information that must be furnished in the application</w:t>
      </w:r>
      <w:r w:rsidR="00D06337" w:rsidRPr="003D321B">
        <w:rPr>
          <w:rFonts w:ascii="Arial" w:hAnsi="Arial" w:cs="Arial"/>
          <w:lang w:val="en-ZA"/>
        </w:rPr>
        <w:t xml:space="preserve">. </w:t>
      </w:r>
    </w:p>
    <w:p w:rsidR="00D06337" w:rsidRPr="003D321B" w:rsidRDefault="00D06337" w:rsidP="00D06337">
      <w:pPr>
        <w:pStyle w:val="ListParagraph"/>
        <w:spacing w:line="360" w:lineRule="auto"/>
        <w:ind w:left="0"/>
        <w:jc w:val="both"/>
        <w:rPr>
          <w:rFonts w:ascii="Arial" w:hAnsi="Arial" w:cs="Arial"/>
          <w:lang w:val="en-ZA"/>
        </w:rPr>
      </w:pPr>
    </w:p>
    <w:p w:rsidR="00D06337" w:rsidRPr="003D321B" w:rsidRDefault="00AC57E2" w:rsidP="00D06337">
      <w:pPr>
        <w:spacing w:line="360" w:lineRule="auto"/>
        <w:jc w:val="both"/>
        <w:rPr>
          <w:rFonts w:ascii="Arial" w:hAnsi="Arial" w:cs="Arial"/>
          <w:noProof/>
          <w:sz w:val="22"/>
          <w:szCs w:val="22"/>
          <w:lang w:val="en-ZA"/>
        </w:rPr>
      </w:pPr>
      <w:r w:rsidRPr="003D321B">
        <w:rPr>
          <w:rFonts w:ascii="Arial" w:hAnsi="Arial" w:cs="Arial"/>
          <w:noProof/>
          <w:sz w:val="22"/>
          <w:szCs w:val="22"/>
          <w:lang w:val="en-ZA"/>
        </w:rPr>
        <w:t>SIGNED</w:t>
      </w:r>
      <w:r w:rsidR="00D06337" w:rsidRPr="003D321B">
        <w:rPr>
          <w:rFonts w:ascii="Arial" w:hAnsi="Arial" w:cs="Arial"/>
          <w:noProof/>
          <w:sz w:val="22"/>
          <w:szCs w:val="22"/>
          <w:lang w:val="en-ZA"/>
        </w:rPr>
        <w:t xml:space="preserve"> </w:t>
      </w:r>
      <w:r w:rsidRPr="003D321B">
        <w:rPr>
          <w:rFonts w:ascii="Arial" w:hAnsi="Arial" w:cs="Arial"/>
          <w:noProof/>
          <w:sz w:val="22"/>
          <w:szCs w:val="22"/>
          <w:lang w:val="en-ZA"/>
        </w:rPr>
        <w:t>AT</w:t>
      </w:r>
      <w:r w:rsidR="00D06337" w:rsidRPr="003D321B">
        <w:rPr>
          <w:rFonts w:ascii="Arial" w:hAnsi="Arial" w:cs="Arial"/>
          <w:noProof/>
          <w:sz w:val="22"/>
          <w:szCs w:val="22"/>
          <w:lang w:val="en-ZA"/>
        </w:rPr>
        <w:t xml:space="preserve">                                     O</w:t>
      </w:r>
      <w:r w:rsidRPr="003D321B">
        <w:rPr>
          <w:rFonts w:ascii="Arial" w:hAnsi="Arial" w:cs="Arial"/>
          <w:noProof/>
          <w:sz w:val="22"/>
          <w:szCs w:val="22"/>
          <w:lang w:val="en-ZA"/>
        </w:rPr>
        <w:t>N THIS</w:t>
      </w:r>
      <w:r w:rsidR="00D06337" w:rsidRPr="003D321B">
        <w:rPr>
          <w:rFonts w:ascii="Arial" w:hAnsi="Arial" w:cs="Arial"/>
          <w:noProof/>
          <w:sz w:val="22"/>
          <w:szCs w:val="22"/>
          <w:lang w:val="en-ZA"/>
        </w:rPr>
        <w:t xml:space="preserve">                DA</w:t>
      </w:r>
      <w:r w:rsidRPr="003D321B">
        <w:rPr>
          <w:rFonts w:ascii="Arial" w:hAnsi="Arial" w:cs="Arial"/>
          <w:noProof/>
          <w:sz w:val="22"/>
          <w:szCs w:val="22"/>
          <w:lang w:val="en-ZA"/>
        </w:rPr>
        <w:t>Y OF</w:t>
      </w:r>
    </w:p>
    <w:p w:rsidR="00D06337" w:rsidRPr="003D321B" w:rsidRDefault="00D06337" w:rsidP="00D06337">
      <w:pPr>
        <w:spacing w:line="360" w:lineRule="auto"/>
        <w:jc w:val="both"/>
        <w:rPr>
          <w:rFonts w:ascii="Arial" w:hAnsi="Arial" w:cs="Arial"/>
          <w:noProof/>
          <w:sz w:val="22"/>
          <w:szCs w:val="22"/>
          <w:lang w:val="en-ZA"/>
        </w:rPr>
      </w:pPr>
    </w:p>
    <w:p w:rsidR="00D06337" w:rsidRPr="003D321B" w:rsidRDefault="00D06337" w:rsidP="00D06337">
      <w:pPr>
        <w:spacing w:line="360" w:lineRule="auto"/>
        <w:jc w:val="both"/>
        <w:rPr>
          <w:rFonts w:ascii="Arial" w:hAnsi="Arial" w:cs="Arial"/>
          <w:noProof/>
          <w:sz w:val="22"/>
          <w:szCs w:val="22"/>
          <w:lang w:val="en-ZA"/>
        </w:rPr>
      </w:pPr>
    </w:p>
    <w:p w:rsidR="00D06337" w:rsidRPr="003D321B" w:rsidRDefault="00D06337" w:rsidP="00D06337">
      <w:pPr>
        <w:spacing w:line="360" w:lineRule="auto"/>
        <w:jc w:val="both"/>
        <w:rPr>
          <w:rFonts w:ascii="Arial" w:hAnsi="Arial" w:cs="Arial"/>
          <w:noProof/>
          <w:sz w:val="22"/>
          <w:szCs w:val="22"/>
          <w:lang w:val="en-ZA"/>
        </w:rPr>
      </w:pPr>
      <w:r w:rsidRPr="003D321B">
        <w:rPr>
          <w:rFonts w:ascii="Arial" w:hAnsi="Arial" w:cs="Arial"/>
          <w:noProof/>
          <w:sz w:val="22"/>
          <w:szCs w:val="22"/>
          <w:lang w:val="en-ZA"/>
        </w:rPr>
        <w:t>___________________________</w:t>
      </w:r>
    </w:p>
    <w:p w:rsidR="00D06337" w:rsidRPr="003D321B" w:rsidRDefault="005507DA" w:rsidP="00D06337">
      <w:pPr>
        <w:spacing w:line="360" w:lineRule="auto"/>
        <w:jc w:val="both"/>
        <w:rPr>
          <w:rFonts w:ascii="Arial" w:hAnsi="Arial" w:cs="Arial"/>
          <w:noProof/>
          <w:sz w:val="22"/>
          <w:szCs w:val="22"/>
          <w:lang w:val="en-ZA"/>
        </w:rPr>
      </w:pPr>
      <w:r w:rsidRPr="003D321B">
        <w:rPr>
          <w:rFonts w:ascii="Arial" w:hAnsi="Arial" w:cs="Arial"/>
          <w:noProof/>
          <w:sz w:val="22"/>
          <w:szCs w:val="22"/>
          <w:lang w:val="en-ZA"/>
        </w:rPr>
        <w:t>Governing Body C</w:t>
      </w:r>
      <w:r w:rsidR="00AC57E2" w:rsidRPr="003D321B">
        <w:rPr>
          <w:rFonts w:ascii="Arial" w:hAnsi="Arial" w:cs="Arial"/>
          <w:noProof/>
          <w:sz w:val="22"/>
          <w:szCs w:val="22"/>
          <w:lang w:val="en-ZA"/>
        </w:rPr>
        <w:t>hair</w:t>
      </w:r>
    </w:p>
    <w:p w:rsidR="00D06337" w:rsidRPr="003D321B" w:rsidRDefault="00D06337" w:rsidP="00D06337">
      <w:pPr>
        <w:pStyle w:val="ListParagraph"/>
        <w:spacing w:line="360" w:lineRule="auto"/>
        <w:ind w:left="0"/>
        <w:jc w:val="both"/>
        <w:rPr>
          <w:rFonts w:ascii="Arial" w:hAnsi="Arial" w:cs="Arial"/>
          <w:lang w:val="en-ZA"/>
        </w:rPr>
      </w:pPr>
    </w:p>
    <w:p w:rsidR="00D06337" w:rsidRPr="003D321B" w:rsidRDefault="00D06337" w:rsidP="00D06337">
      <w:pPr>
        <w:pStyle w:val="ListParagraph"/>
        <w:spacing w:line="360" w:lineRule="auto"/>
        <w:ind w:left="0"/>
        <w:jc w:val="both"/>
        <w:rPr>
          <w:rFonts w:ascii="Arial" w:hAnsi="Arial" w:cs="Arial"/>
          <w:lang w:val="en-ZA"/>
        </w:rPr>
      </w:pPr>
      <w:r w:rsidRPr="003D321B">
        <w:rPr>
          <w:rFonts w:ascii="Arial" w:hAnsi="Arial" w:cs="Arial"/>
          <w:lang w:val="en-ZA"/>
        </w:rPr>
        <w:t xml:space="preserve"> </w:t>
      </w:r>
    </w:p>
    <w:p w:rsidR="00D06337" w:rsidRPr="003D321B" w:rsidRDefault="00D06337" w:rsidP="00D06337">
      <w:pPr>
        <w:pStyle w:val="ListParagraph"/>
        <w:spacing w:line="360" w:lineRule="auto"/>
        <w:jc w:val="both"/>
        <w:rPr>
          <w:rFonts w:ascii="Arial" w:hAnsi="Arial" w:cs="Arial"/>
          <w:lang w:val="en-ZA"/>
        </w:rPr>
      </w:pPr>
    </w:p>
    <w:p w:rsidR="00FF1A0C" w:rsidRPr="00AC57E2" w:rsidRDefault="00FF1A0C" w:rsidP="00D06337">
      <w:pPr>
        <w:jc w:val="both"/>
        <w:rPr>
          <w:rFonts w:ascii="Arial" w:hAnsi="Arial" w:cs="Arial"/>
          <w:lang w:val="en-ZA"/>
        </w:rPr>
      </w:pPr>
    </w:p>
    <w:sectPr w:rsidR="00FF1A0C" w:rsidRPr="00AC57E2" w:rsidSect="005507DA">
      <w:headerReference w:type="default" r:id="rId9"/>
      <w:footerReference w:type="even" r:id="rId10"/>
      <w:footerReference w:type="default" r:id="rId11"/>
      <w:pgSz w:w="12240" w:h="15840"/>
      <w:pgMar w:top="807" w:right="1418" w:bottom="1418" w:left="1418" w:header="0"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2C" w:rsidRDefault="00C86E2C">
      <w:r>
        <w:separator/>
      </w:r>
    </w:p>
  </w:endnote>
  <w:endnote w:type="continuationSeparator" w:id="1">
    <w:p w:rsidR="00C86E2C" w:rsidRDefault="00C86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33" w:rsidRDefault="00D66E5C" w:rsidP="00A74548">
    <w:pPr>
      <w:pStyle w:val="Footer"/>
      <w:framePr w:wrap="around" w:vAnchor="text" w:hAnchor="margin" w:xAlign="right" w:y="1"/>
      <w:rPr>
        <w:rStyle w:val="PageNumber"/>
      </w:rPr>
    </w:pPr>
    <w:r>
      <w:rPr>
        <w:rStyle w:val="PageNumber"/>
      </w:rPr>
      <w:fldChar w:fldCharType="begin"/>
    </w:r>
    <w:r w:rsidR="00661333">
      <w:rPr>
        <w:rStyle w:val="PageNumber"/>
      </w:rPr>
      <w:instrText xml:space="preserve">PAGE  </w:instrText>
    </w:r>
    <w:r>
      <w:rPr>
        <w:rStyle w:val="PageNumber"/>
      </w:rPr>
      <w:fldChar w:fldCharType="end"/>
    </w:r>
  </w:p>
  <w:p w:rsidR="00661333" w:rsidRDefault="00661333" w:rsidP="00A745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C5" w:rsidRPr="003139C5" w:rsidRDefault="003139C5" w:rsidP="003139C5">
    <w:pPr>
      <w:pStyle w:val="Footer"/>
      <w:jc w:val="right"/>
      <w:rPr>
        <w:rFonts w:ascii="Arial" w:hAnsi="Arial" w:cs="Arial"/>
        <w:sz w:val="22"/>
        <w:szCs w:val="22"/>
      </w:rPr>
    </w:pPr>
  </w:p>
  <w:p w:rsidR="003139C5" w:rsidRPr="00553456" w:rsidRDefault="00D66E5C" w:rsidP="003139C5">
    <w:pPr>
      <w:pStyle w:val="Footer"/>
      <w:jc w:val="right"/>
      <w:rPr>
        <w:rFonts w:ascii="Arial" w:hAnsi="Arial" w:cs="Arial"/>
        <w:sz w:val="22"/>
        <w:szCs w:val="22"/>
        <w:lang w:val="en-ZA"/>
      </w:rPr>
    </w:pPr>
    <w:r w:rsidRPr="00553456">
      <w:rPr>
        <w:rFonts w:ascii="Arial" w:hAnsi="Arial" w:cs="Arial"/>
        <w:b/>
        <w:sz w:val="22"/>
        <w:szCs w:val="22"/>
        <w:lang w:val="en-ZA"/>
      </w:rPr>
      <w:fldChar w:fldCharType="begin"/>
    </w:r>
    <w:r w:rsidR="003139C5" w:rsidRPr="00553456">
      <w:rPr>
        <w:rFonts w:ascii="Arial" w:hAnsi="Arial" w:cs="Arial"/>
        <w:b/>
        <w:sz w:val="22"/>
        <w:szCs w:val="22"/>
        <w:lang w:val="en-ZA"/>
      </w:rPr>
      <w:instrText xml:space="preserve"> PAGE </w:instrText>
    </w:r>
    <w:r w:rsidRPr="00553456">
      <w:rPr>
        <w:rFonts w:ascii="Arial" w:hAnsi="Arial" w:cs="Arial"/>
        <w:b/>
        <w:sz w:val="22"/>
        <w:szCs w:val="22"/>
        <w:lang w:val="en-ZA"/>
      </w:rPr>
      <w:fldChar w:fldCharType="separate"/>
    </w:r>
    <w:r w:rsidR="00D03A18">
      <w:rPr>
        <w:rFonts w:ascii="Arial" w:hAnsi="Arial" w:cs="Arial"/>
        <w:b/>
        <w:noProof/>
        <w:sz w:val="22"/>
        <w:szCs w:val="22"/>
        <w:lang w:val="en-ZA"/>
      </w:rPr>
      <w:t>2</w:t>
    </w:r>
    <w:r w:rsidRPr="00553456">
      <w:rPr>
        <w:rFonts w:ascii="Arial" w:hAnsi="Arial" w:cs="Arial"/>
        <w:b/>
        <w:sz w:val="22"/>
        <w:szCs w:val="22"/>
        <w:lang w:val="en-ZA"/>
      </w:rPr>
      <w:fldChar w:fldCharType="end"/>
    </w:r>
    <w:r w:rsidR="00553456" w:rsidRPr="00553456">
      <w:rPr>
        <w:rFonts w:ascii="Arial" w:hAnsi="Arial" w:cs="Arial"/>
        <w:sz w:val="22"/>
        <w:szCs w:val="22"/>
        <w:lang w:val="en-ZA"/>
      </w:rPr>
      <w:t xml:space="preserve"> of</w:t>
    </w:r>
    <w:r w:rsidR="003139C5" w:rsidRPr="00553456">
      <w:rPr>
        <w:rFonts w:ascii="Arial" w:hAnsi="Arial" w:cs="Arial"/>
        <w:sz w:val="22"/>
        <w:szCs w:val="22"/>
        <w:lang w:val="en-ZA"/>
      </w:rPr>
      <w:t xml:space="preserve"> </w:t>
    </w:r>
    <w:r w:rsidRPr="00553456">
      <w:rPr>
        <w:rFonts w:ascii="Arial" w:hAnsi="Arial" w:cs="Arial"/>
        <w:b/>
        <w:sz w:val="22"/>
        <w:szCs w:val="22"/>
        <w:lang w:val="en-ZA"/>
      </w:rPr>
      <w:fldChar w:fldCharType="begin"/>
    </w:r>
    <w:r w:rsidR="003139C5" w:rsidRPr="00553456">
      <w:rPr>
        <w:rFonts w:ascii="Arial" w:hAnsi="Arial" w:cs="Arial"/>
        <w:b/>
        <w:sz w:val="22"/>
        <w:szCs w:val="22"/>
        <w:lang w:val="en-ZA"/>
      </w:rPr>
      <w:instrText xml:space="preserve"> NUMPAGES  </w:instrText>
    </w:r>
    <w:r w:rsidRPr="00553456">
      <w:rPr>
        <w:rFonts w:ascii="Arial" w:hAnsi="Arial" w:cs="Arial"/>
        <w:b/>
        <w:sz w:val="22"/>
        <w:szCs w:val="22"/>
        <w:lang w:val="en-ZA"/>
      </w:rPr>
      <w:fldChar w:fldCharType="separate"/>
    </w:r>
    <w:r w:rsidR="00D03A18">
      <w:rPr>
        <w:rFonts w:ascii="Arial" w:hAnsi="Arial" w:cs="Arial"/>
        <w:b/>
        <w:noProof/>
        <w:sz w:val="22"/>
        <w:szCs w:val="22"/>
        <w:lang w:val="en-ZA"/>
      </w:rPr>
      <w:t>5</w:t>
    </w:r>
    <w:r w:rsidRPr="00553456">
      <w:rPr>
        <w:rFonts w:ascii="Arial" w:hAnsi="Arial" w:cs="Arial"/>
        <w:b/>
        <w:sz w:val="22"/>
        <w:szCs w:val="22"/>
        <w:lang w:val="en-ZA"/>
      </w:rPr>
      <w:fldChar w:fldCharType="end"/>
    </w:r>
  </w:p>
  <w:p w:rsidR="00CE3958" w:rsidRPr="00553456" w:rsidRDefault="00CE3958" w:rsidP="003512BD">
    <w:pPr>
      <w:pStyle w:val="Footer"/>
      <w:jc w:val="center"/>
      <w:rPr>
        <w:rFonts w:ascii="Arial" w:hAnsi="Arial" w:cs="Arial"/>
        <w:sz w:val="22"/>
        <w:szCs w:val="22"/>
        <w:lang w:val="en-ZA"/>
      </w:rPr>
    </w:pPr>
  </w:p>
  <w:p w:rsidR="003512BD" w:rsidRPr="00553456" w:rsidRDefault="003512BD" w:rsidP="003512BD">
    <w:pPr>
      <w:pStyle w:val="Footer"/>
      <w:jc w:val="center"/>
      <w:rPr>
        <w:rFonts w:ascii="Arial" w:hAnsi="Arial" w:cs="Arial"/>
        <w:sz w:val="22"/>
        <w:szCs w:val="22"/>
        <w:lang w:val="en-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2C" w:rsidRDefault="00C86E2C">
      <w:r>
        <w:separator/>
      </w:r>
    </w:p>
  </w:footnote>
  <w:footnote w:type="continuationSeparator" w:id="1">
    <w:p w:rsidR="00C86E2C" w:rsidRDefault="00C86E2C">
      <w:r>
        <w:continuationSeparator/>
      </w:r>
    </w:p>
  </w:footnote>
  <w:footnote w:id="2">
    <w:p w:rsidR="007907EC" w:rsidRDefault="007907EC" w:rsidP="00BA63AE">
      <w:pPr>
        <w:pStyle w:val="FootnoteText"/>
      </w:pPr>
    </w:p>
    <w:p w:rsidR="00D66E5C" w:rsidRDefault="00D66E5C" w:rsidP="00BA63A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28" w:rsidRPr="000A6028" w:rsidRDefault="000A6028" w:rsidP="000A6028">
    <w:pPr>
      <w:pStyle w:val="Header"/>
      <w:ind w:right="360"/>
      <w:jc w:val="right"/>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24FE14"/>
    <w:lvl w:ilvl="0">
      <w:numFmt w:val="decimal"/>
      <w:lvlText w:val="*"/>
      <w:lvlJc w:val="left"/>
      <w:rPr>
        <w:rFonts w:cs="Times New Roman"/>
      </w:rPr>
    </w:lvl>
  </w:abstractNum>
  <w:abstractNum w:abstractNumId="1">
    <w:nsid w:val="029666FE"/>
    <w:multiLevelType w:val="hybridMultilevel"/>
    <w:tmpl w:val="E990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A4CE6"/>
    <w:multiLevelType w:val="hybridMultilevel"/>
    <w:tmpl w:val="019E4D2A"/>
    <w:lvl w:ilvl="0" w:tplc="9F5AAAE6">
      <w:start w:val="1"/>
      <w:numFmt w:val="decimal"/>
      <w:lvlText w:val="%1."/>
      <w:lvlJc w:val="left"/>
      <w:pPr>
        <w:ind w:left="1077" w:hanging="360"/>
      </w:pPr>
      <w:rPr>
        <w:rFonts w:cs="Times New Roman"/>
        <w:b w:val="0"/>
      </w:rPr>
    </w:lvl>
    <w:lvl w:ilvl="1" w:tplc="1C090019" w:tentative="1">
      <w:start w:val="1"/>
      <w:numFmt w:val="lowerLetter"/>
      <w:lvlText w:val="%2."/>
      <w:lvlJc w:val="left"/>
      <w:pPr>
        <w:ind w:left="1797" w:hanging="360"/>
      </w:pPr>
      <w:rPr>
        <w:rFonts w:cs="Times New Roman"/>
      </w:rPr>
    </w:lvl>
    <w:lvl w:ilvl="2" w:tplc="1C09001B" w:tentative="1">
      <w:start w:val="1"/>
      <w:numFmt w:val="lowerRoman"/>
      <w:lvlText w:val="%3."/>
      <w:lvlJc w:val="right"/>
      <w:pPr>
        <w:ind w:left="2517" w:hanging="180"/>
      </w:pPr>
      <w:rPr>
        <w:rFonts w:cs="Times New Roman"/>
      </w:rPr>
    </w:lvl>
    <w:lvl w:ilvl="3" w:tplc="1C09000F" w:tentative="1">
      <w:start w:val="1"/>
      <w:numFmt w:val="decimal"/>
      <w:lvlText w:val="%4."/>
      <w:lvlJc w:val="left"/>
      <w:pPr>
        <w:ind w:left="3237" w:hanging="360"/>
      </w:pPr>
      <w:rPr>
        <w:rFonts w:cs="Times New Roman"/>
      </w:rPr>
    </w:lvl>
    <w:lvl w:ilvl="4" w:tplc="1C090019" w:tentative="1">
      <w:start w:val="1"/>
      <w:numFmt w:val="lowerLetter"/>
      <w:lvlText w:val="%5."/>
      <w:lvlJc w:val="left"/>
      <w:pPr>
        <w:ind w:left="3957" w:hanging="360"/>
      </w:pPr>
      <w:rPr>
        <w:rFonts w:cs="Times New Roman"/>
      </w:rPr>
    </w:lvl>
    <w:lvl w:ilvl="5" w:tplc="1C09001B" w:tentative="1">
      <w:start w:val="1"/>
      <w:numFmt w:val="lowerRoman"/>
      <w:lvlText w:val="%6."/>
      <w:lvlJc w:val="right"/>
      <w:pPr>
        <w:ind w:left="4677" w:hanging="180"/>
      </w:pPr>
      <w:rPr>
        <w:rFonts w:cs="Times New Roman"/>
      </w:rPr>
    </w:lvl>
    <w:lvl w:ilvl="6" w:tplc="1C09000F" w:tentative="1">
      <w:start w:val="1"/>
      <w:numFmt w:val="decimal"/>
      <w:lvlText w:val="%7."/>
      <w:lvlJc w:val="left"/>
      <w:pPr>
        <w:ind w:left="5397" w:hanging="360"/>
      </w:pPr>
      <w:rPr>
        <w:rFonts w:cs="Times New Roman"/>
      </w:rPr>
    </w:lvl>
    <w:lvl w:ilvl="7" w:tplc="1C090019" w:tentative="1">
      <w:start w:val="1"/>
      <w:numFmt w:val="lowerLetter"/>
      <w:lvlText w:val="%8."/>
      <w:lvlJc w:val="left"/>
      <w:pPr>
        <w:ind w:left="6117" w:hanging="360"/>
      </w:pPr>
      <w:rPr>
        <w:rFonts w:cs="Times New Roman"/>
      </w:rPr>
    </w:lvl>
    <w:lvl w:ilvl="8" w:tplc="1C09001B" w:tentative="1">
      <w:start w:val="1"/>
      <w:numFmt w:val="lowerRoman"/>
      <w:lvlText w:val="%9."/>
      <w:lvlJc w:val="right"/>
      <w:pPr>
        <w:ind w:left="6837" w:hanging="180"/>
      </w:pPr>
      <w:rPr>
        <w:rFonts w:cs="Times New Roman"/>
      </w:rPr>
    </w:lvl>
  </w:abstractNum>
  <w:abstractNum w:abstractNumId="3">
    <w:nsid w:val="09D55A31"/>
    <w:multiLevelType w:val="hybridMultilevel"/>
    <w:tmpl w:val="A57AC394"/>
    <w:lvl w:ilvl="0" w:tplc="40BA820C">
      <w:start w:val="1"/>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F79E1"/>
    <w:multiLevelType w:val="hybridMultilevel"/>
    <w:tmpl w:val="247613B2"/>
    <w:lvl w:ilvl="0" w:tplc="A0DE05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24725D"/>
    <w:multiLevelType w:val="hybridMultilevel"/>
    <w:tmpl w:val="2D3835E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517105"/>
    <w:multiLevelType w:val="hybridMultilevel"/>
    <w:tmpl w:val="E0DCF4E6"/>
    <w:lvl w:ilvl="0" w:tplc="D6B69752">
      <w:start w:val="1"/>
      <w:numFmt w:val="bullet"/>
      <w:pStyle w:val="FSBullets1"/>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289A6764"/>
    <w:multiLevelType w:val="hybridMultilevel"/>
    <w:tmpl w:val="E6BA00D2"/>
    <w:lvl w:ilvl="0" w:tplc="9DCC4C7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081E0F"/>
    <w:multiLevelType w:val="hybridMultilevel"/>
    <w:tmpl w:val="9AF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02489"/>
    <w:multiLevelType w:val="hybridMultilevel"/>
    <w:tmpl w:val="18EC6060"/>
    <w:lvl w:ilvl="0" w:tplc="CE2C2E86">
      <w:start w:val="1"/>
      <w:numFmt w:val="decimal"/>
      <w:lvlText w:val="%1."/>
      <w:lvlJc w:val="left"/>
      <w:pPr>
        <w:tabs>
          <w:tab w:val="num" w:pos="720"/>
        </w:tabs>
        <w:ind w:left="720" w:hanging="720"/>
      </w:pPr>
      <w:rPr>
        <w:rFonts w:cs="Times New Roman" w:hint="default"/>
      </w:rPr>
    </w:lvl>
    <w:lvl w:ilvl="1" w:tplc="456A7118">
      <w:numFmt w:val="none"/>
      <w:lvlText w:val=""/>
      <w:lvlJc w:val="left"/>
      <w:pPr>
        <w:tabs>
          <w:tab w:val="num" w:pos="360"/>
        </w:tabs>
      </w:pPr>
      <w:rPr>
        <w:rFonts w:cs="Times New Roman"/>
      </w:rPr>
    </w:lvl>
    <w:lvl w:ilvl="2" w:tplc="3C8C3C9E">
      <w:numFmt w:val="none"/>
      <w:lvlText w:val=""/>
      <w:lvlJc w:val="left"/>
      <w:pPr>
        <w:tabs>
          <w:tab w:val="num" w:pos="360"/>
        </w:tabs>
      </w:pPr>
      <w:rPr>
        <w:rFonts w:cs="Times New Roman"/>
      </w:rPr>
    </w:lvl>
    <w:lvl w:ilvl="3" w:tplc="D674BC04">
      <w:numFmt w:val="none"/>
      <w:lvlText w:val=""/>
      <w:lvlJc w:val="left"/>
      <w:pPr>
        <w:tabs>
          <w:tab w:val="num" w:pos="360"/>
        </w:tabs>
      </w:pPr>
      <w:rPr>
        <w:rFonts w:cs="Times New Roman"/>
      </w:rPr>
    </w:lvl>
    <w:lvl w:ilvl="4" w:tplc="72AEF574">
      <w:numFmt w:val="none"/>
      <w:lvlText w:val=""/>
      <w:lvlJc w:val="left"/>
      <w:pPr>
        <w:tabs>
          <w:tab w:val="num" w:pos="360"/>
        </w:tabs>
      </w:pPr>
      <w:rPr>
        <w:rFonts w:cs="Times New Roman"/>
      </w:rPr>
    </w:lvl>
    <w:lvl w:ilvl="5" w:tplc="EBB88FFA">
      <w:numFmt w:val="none"/>
      <w:lvlText w:val=""/>
      <w:lvlJc w:val="left"/>
      <w:pPr>
        <w:tabs>
          <w:tab w:val="num" w:pos="360"/>
        </w:tabs>
      </w:pPr>
      <w:rPr>
        <w:rFonts w:cs="Times New Roman"/>
      </w:rPr>
    </w:lvl>
    <w:lvl w:ilvl="6" w:tplc="E80EEE64">
      <w:numFmt w:val="none"/>
      <w:lvlText w:val=""/>
      <w:lvlJc w:val="left"/>
      <w:pPr>
        <w:tabs>
          <w:tab w:val="num" w:pos="360"/>
        </w:tabs>
      </w:pPr>
      <w:rPr>
        <w:rFonts w:cs="Times New Roman"/>
      </w:rPr>
    </w:lvl>
    <w:lvl w:ilvl="7" w:tplc="1E4A81CC">
      <w:numFmt w:val="none"/>
      <w:lvlText w:val=""/>
      <w:lvlJc w:val="left"/>
      <w:pPr>
        <w:tabs>
          <w:tab w:val="num" w:pos="360"/>
        </w:tabs>
      </w:pPr>
      <w:rPr>
        <w:rFonts w:cs="Times New Roman"/>
      </w:rPr>
    </w:lvl>
    <w:lvl w:ilvl="8" w:tplc="EFFE6CFA">
      <w:numFmt w:val="none"/>
      <w:lvlText w:val=""/>
      <w:lvlJc w:val="left"/>
      <w:pPr>
        <w:tabs>
          <w:tab w:val="num" w:pos="360"/>
        </w:tabs>
      </w:pPr>
      <w:rPr>
        <w:rFonts w:cs="Times New Roman"/>
      </w:rPr>
    </w:lvl>
  </w:abstractNum>
  <w:abstractNum w:abstractNumId="10">
    <w:nsid w:val="3BEC7A35"/>
    <w:multiLevelType w:val="hybridMultilevel"/>
    <w:tmpl w:val="66F083A4"/>
    <w:lvl w:ilvl="0" w:tplc="CEA4E84A">
      <w:start w:val="1"/>
      <w:numFmt w:val="decimal"/>
      <w:pStyle w:val="FSOpskr"/>
      <w:lvlText w:val="%1."/>
      <w:lvlJc w:val="left"/>
      <w:pPr>
        <w:ind w:left="720" w:hanging="360"/>
      </w:pPr>
      <w:rPr>
        <w:rFonts w:cs="Times New Roman"/>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4477570C"/>
    <w:multiLevelType w:val="hybridMultilevel"/>
    <w:tmpl w:val="A7FC16E6"/>
    <w:lvl w:ilvl="0" w:tplc="043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FEF5295"/>
    <w:multiLevelType w:val="hybridMultilevel"/>
    <w:tmpl w:val="EF180FAA"/>
    <w:lvl w:ilvl="0" w:tplc="1C09000B">
      <w:start w:val="1"/>
      <w:numFmt w:val="bullet"/>
      <w:lvlText w:val=""/>
      <w:lvlJc w:val="left"/>
      <w:pPr>
        <w:ind w:left="1260" w:hanging="360"/>
      </w:pPr>
      <w:rPr>
        <w:rFonts w:ascii="Wingdings" w:hAnsi="Wingdings" w:hint="default"/>
      </w:rPr>
    </w:lvl>
    <w:lvl w:ilvl="1" w:tplc="1C090003" w:tentative="1">
      <w:start w:val="1"/>
      <w:numFmt w:val="bullet"/>
      <w:lvlText w:val="o"/>
      <w:lvlJc w:val="left"/>
      <w:pPr>
        <w:ind w:left="1980" w:hanging="360"/>
      </w:pPr>
      <w:rPr>
        <w:rFonts w:ascii="Courier New" w:hAnsi="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3">
    <w:nsid w:val="5BEC3C8D"/>
    <w:multiLevelType w:val="hybridMultilevel"/>
    <w:tmpl w:val="39EEF0A0"/>
    <w:lvl w:ilvl="0" w:tplc="C706D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5D74019"/>
    <w:multiLevelType w:val="multilevel"/>
    <w:tmpl w:val="EACA0C40"/>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6B961A11"/>
    <w:multiLevelType w:val="multilevel"/>
    <w:tmpl w:val="15B89AF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6C2E77C2"/>
    <w:multiLevelType w:val="hybridMultilevel"/>
    <w:tmpl w:val="3BCA2A3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6E701BE5"/>
    <w:multiLevelType w:val="multilevel"/>
    <w:tmpl w:val="FEAEE1A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717030E9"/>
    <w:multiLevelType w:val="hybridMultilevel"/>
    <w:tmpl w:val="7F36C02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BF7419"/>
    <w:multiLevelType w:val="hybridMultilevel"/>
    <w:tmpl w:val="79620998"/>
    <w:lvl w:ilvl="0" w:tplc="9F5AAAE6">
      <w:start w:val="1"/>
      <w:numFmt w:val="decimal"/>
      <w:lvlText w:val="%1."/>
      <w:lvlJc w:val="left"/>
      <w:pPr>
        <w:ind w:left="1077" w:hanging="360"/>
      </w:pPr>
      <w:rPr>
        <w:rFonts w:cs="Times New Roman"/>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77682F46"/>
    <w:multiLevelType w:val="hybridMultilevel"/>
    <w:tmpl w:val="B8B81C10"/>
    <w:lvl w:ilvl="0" w:tplc="9F5AAAE6">
      <w:start w:val="1"/>
      <w:numFmt w:val="decimal"/>
      <w:lvlText w:val="%1."/>
      <w:lvlJc w:val="left"/>
      <w:pPr>
        <w:ind w:left="1077" w:hanging="360"/>
      </w:pPr>
      <w:rPr>
        <w:rFonts w:cs="Times New Roman"/>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7CBF7623"/>
    <w:multiLevelType w:val="hybridMultilevel"/>
    <w:tmpl w:val="3F343AE2"/>
    <w:lvl w:ilvl="0" w:tplc="AF5CD77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CC44C6B"/>
    <w:multiLevelType w:val="hybridMultilevel"/>
    <w:tmpl w:val="0332EECC"/>
    <w:lvl w:ilvl="0" w:tplc="0EDE95A2">
      <w:start w:val="1"/>
      <w:numFmt w:val="bullet"/>
      <w:lvlText w:val=""/>
      <w:lvlJc w:val="left"/>
      <w:pPr>
        <w:tabs>
          <w:tab w:val="num" w:pos="1080"/>
        </w:tabs>
        <w:ind w:left="1080" w:hanging="72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7CF752DB"/>
    <w:multiLevelType w:val="multilevel"/>
    <w:tmpl w:val="36DC141E"/>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7FFD5A8D"/>
    <w:multiLevelType w:val="hybridMultilevel"/>
    <w:tmpl w:val="D3C8582A"/>
    <w:lvl w:ilvl="0" w:tplc="FE048E34">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0"/>
    <w:lvlOverride w:ilvl="0">
      <w:lvl w:ilvl="0">
        <w:numFmt w:val="bullet"/>
        <w:lvlText w:val="•"/>
        <w:legacy w:legacy="1" w:legacySpace="0" w:legacyIndent="0"/>
        <w:lvlJc w:val="left"/>
        <w:rPr>
          <w:rFonts w:ascii="Arial" w:hAnsi="Arial" w:hint="default"/>
          <w:sz w:val="32"/>
        </w:rPr>
      </w:lvl>
    </w:lvlOverride>
  </w:num>
  <w:num w:numId="2">
    <w:abstractNumId w:val="0"/>
    <w:lvlOverride w:ilvl="0">
      <w:lvl w:ilvl="0">
        <w:numFmt w:val="bullet"/>
        <w:lvlText w:val="•"/>
        <w:legacy w:legacy="1" w:legacySpace="0" w:legacyIndent="0"/>
        <w:lvlJc w:val="left"/>
        <w:rPr>
          <w:rFonts w:ascii="Arial" w:hAnsi="Arial" w:hint="default"/>
          <w:sz w:val="28"/>
        </w:rPr>
      </w:lvl>
    </w:lvlOverride>
  </w:num>
  <w:num w:numId="3">
    <w:abstractNumId w:val="0"/>
    <w:lvlOverride w:ilvl="0">
      <w:lvl w:ilvl="0">
        <w:numFmt w:val="bullet"/>
        <w:lvlText w:val="•"/>
        <w:legacy w:legacy="1" w:legacySpace="0" w:legacyIndent="0"/>
        <w:lvlJc w:val="left"/>
        <w:rPr>
          <w:rFonts w:ascii="Arial" w:hAnsi="Arial" w:hint="default"/>
          <w:sz w:val="20"/>
        </w:rPr>
      </w:lvl>
    </w:lvlOverride>
  </w:num>
  <w:num w:numId="4">
    <w:abstractNumId w:val="24"/>
  </w:num>
  <w:num w:numId="5">
    <w:abstractNumId w:val="21"/>
  </w:num>
  <w:num w:numId="6">
    <w:abstractNumId w:val="3"/>
  </w:num>
  <w:num w:numId="7">
    <w:abstractNumId w:val="13"/>
  </w:num>
  <w:num w:numId="8">
    <w:abstractNumId w:val="10"/>
  </w:num>
  <w:num w:numId="9">
    <w:abstractNumId w:val="10"/>
  </w:num>
  <w:num w:numId="10">
    <w:abstractNumId w:val="10"/>
  </w:num>
  <w:num w:numId="11">
    <w:abstractNumId w:val="2"/>
  </w:num>
  <w:num w:numId="12">
    <w:abstractNumId w:val="10"/>
  </w:num>
  <w:num w:numId="13">
    <w:abstractNumId w:val="12"/>
  </w:num>
  <w:num w:numId="14">
    <w:abstractNumId w:val="20"/>
  </w:num>
  <w:num w:numId="15">
    <w:abstractNumId w:val="19"/>
  </w:num>
  <w:num w:numId="16">
    <w:abstractNumId w:val="6"/>
  </w:num>
  <w:num w:numId="17">
    <w:abstractNumId w:val="9"/>
  </w:num>
  <w:num w:numId="18">
    <w:abstractNumId w:val="17"/>
  </w:num>
  <w:num w:numId="19">
    <w:abstractNumId w:val="15"/>
  </w:num>
  <w:num w:numId="20">
    <w:abstractNumId w:val="23"/>
  </w:num>
  <w:num w:numId="21">
    <w:abstractNumId w:val="7"/>
  </w:num>
  <w:num w:numId="22">
    <w:abstractNumId w:val="4"/>
  </w:num>
  <w:num w:numId="23">
    <w:abstractNumId w:val="8"/>
  </w:num>
  <w:num w:numId="24">
    <w:abstractNumId w:val="1"/>
  </w:num>
  <w:num w:numId="25">
    <w:abstractNumId w:val="18"/>
  </w:num>
  <w:num w:numId="26">
    <w:abstractNumId w:val="5"/>
  </w:num>
  <w:num w:numId="27">
    <w:abstractNumId w:val="14"/>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40C6E"/>
    <w:rsid w:val="000038E1"/>
    <w:rsid w:val="00012587"/>
    <w:rsid w:val="00061927"/>
    <w:rsid w:val="000640D9"/>
    <w:rsid w:val="000711F1"/>
    <w:rsid w:val="00091613"/>
    <w:rsid w:val="000A6028"/>
    <w:rsid w:val="000B0F3E"/>
    <w:rsid w:val="000B1027"/>
    <w:rsid w:val="000F1113"/>
    <w:rsid w:val="000F687E"/>
    <w:rsid w:val="00103195"/>
    <w:rsid w:val="0010443B"/>
    <w:rsid w:val="0010580D"/>
    <w:rsid w:val="00117E69"/>
    <w:rsid w:val="00142C94"/>
    <w:rsid w:val="00176960"/>
    <w:rsid w:val="001813A9"/>
    <w:rsid w:val="0019391B"/>
    <w:rsid w:val="001A1697"/>
    <w:rsid w:val="0020663E"/>
    <w:rsid w:val="00210E59"/>
    <w:rsid w:val="00221674"/>
    <w:rsid w:val="002271DA"/>
    <w:rsid w:val="0023178A"/>
    <w:rsid w:val="00240C6E"/>
    <w:rsid w:val="002433AE"/>
    <w:rsid w:val="00250091"/>
    <w:rsid w:val="00256844"/>
    <w:rsid w:val="00267CBE"/>
    <w:rsid w:val="00270D6E"/>
    <w:rsid w:val="00271C19"/>
    <w:rsid w:val="00272498"/>
    <w:rsid w:val="002A2901"/>
    <w:rsid w:val="002D7440"/>
    <w:rsid w:val="002E2482"/>
    <w:rsid w:val="00305336"/>
    <w:rsid w:val="003139C5"/>
    <w:rsid w:val="00322E5A"/>
    <w:rsid w:val="00331B16"/>
    <w:rsid w:val="003512BD"/>
    <w:rsid w:val="00357838"/>
    <w:rsid w:val="00362861"/>
    <w:rsid w:val="00380B47"/>
    <w:rsid w:val="003A2DF5"/>
    <w:rsid w:val="003B0C9A"/>
    <w:rsid w:val="003C312D"/>
    <w:rsid w:val="003C6DCB"/>
    <w:rsid w:val="003D321B"/>
    <w:rsid w:val="00412601"/>
    <w:rsid w:val="00412B97"/>
    <w:rsid w:val="004247BF"/>
    <w:rsid w:val="00447147"/>
    <w:rsid w:val="004552DB"/>
    <w:rsid w:val="004671B2"/>
    <w:rsid w:val="004A2B42"/>
    <w:rsid w:val="004C1FEF"/>
    <w:rsid w:val="004C45C6"/>
    <w:rsid w:val="00504A36"/>
    <w:rsid w:val="00517135"/>
    <w:rsid w:val="00520A8A"/>
    <w:rsid w:val="005436B6"/>
    <w:rsid w:val="00545D43"/>
    <w:rsid w:val="005507DA"/>
    <w:rsid w:val="00553456"/>
    <w:rsid w:val="00576C49"/>
    <w:rsid w:val="00585B9F"/>
    <w:rsid w:val="005C7E2E"/>
    <w:rsid w:val="005D3FD7"/>
    <w:rsid w:val="005D4918"/>
    <w:rsid w:val="005D6903"/>
    <w:rsid w:val="00631295"/>
    <w:rsid w:val="00661333"/>
    <w:rsid w:val="0066719F"/>
    <w:rsid w:val="00667AA8"/>
    <w:rsid w:val="006E5697"/>
    <w:rsid w:val="006F0B9E"/>
    <w:rsid w:val="006F18B1"/>
    <w:rsid w:val="006F2457"/>
    <w:rsid w:val="00700AD8"/>
    <w:rsid w:val="00705AA6"/>
    <w:rsid w:val="00710BEF"/>
    <w:rsid w:val="00740D81"/>
    <w:rsid w:val="00743ED9"/>
    <w:rsid w:val="00783BAE"/>
    <w:rsid w:val="007907EC"/>
    <w:rsid w:val="007C6881"/>
    <w:rsid w:val="007D1FAB"/>
    <w:rsid w:val="007F5D78"/>
    <w:rsid w:val="00814C04"/>
    <w:rsid w:val="00815C03"/>
    <w:rsid w:val="008440A4"/>
    <w:rsid w:val="0084754C"/>
    <w:rsid w:val="008C3E09"/>
    <w:rsid w:val="008C6203"/>
    <w:rsid w:val="008D3A5C"/>
    <w:rsid w:val="0090302F"/>
    <w:rsid w:val="0091372D"/>
    <w:rsid w:val="009207DE"/>
    <w:rsid w:val="00923C2C"/>
    <w:rsid w:val="00926D96"/>
    <w:rsid w:val="009412F5"/>
    <w:rsid w:val="00942FEB"/>
    <w:rsid w:val="00946123"/>
    <w:rsid w:val="009B26BD"/>
    <w:rsid w:val="009B3163"/>
    <w:rsid w:val="009D7EF9"/>
    <w:rsid w:val="009F5802"/>
    <w:rsid w:val="00A00FAC"/>
    <w:rsid w:val="00A16669"/>
    <w:rsid w:val="00A23622"/>
    <w:rsid w:val="00A569F3"/>
    <w:rsid w:val="00A74548"/>
    <w:rsid w:val="00A8352E"/>
    <w:rsid w:val="00AA77F0"/>
    <w:rsid w:val="00AC57E2"/>
    <w:rsid w:val="00AF654F"/>
    <w:rsid w:val="00B055D2"/>
    <w:rsid w:val="00B117BC"/>
    <w:rsid w:val="00B161B5"/>
    <w:rsid w:val="00B16343"/>
    <w:rsid w:val="00B16367"/>
    <w:rsid w:val="00B336D9"/>
    <w:rsid w:val="00B51E3B"/>
    <w:rsid w:val="00BA63AE"/>
    <w:rsid w:val="00BB003C"/>
    <w:rsid w:val="00C42BB3"/>
    <w:rsid w:val="00C52DE4"/>
    <w:rsid w:val="00C5573A"/>
    <w:rsid w:val="00C56EF8"/>
    <w:rsid w:val="00C57484"/>
    <w:rsid w:val="00C630F1"/>
    <w:rsid w:val="00C86E2C"/>
    <w:rsid w:val="00CA509B"/>
    <w:rsid w:val="00CB5434"/>
    <w:rsid w:val="00CC4251"/>
    <w:rsid w:val="00CD08E8"/>
    <w:rsid w:val="00CD4433"/>
    <w:rsid w:val="00CE3958"/>
    <w:rsid w:val="00CF1F7F"/>
    <w:rsid w:val="00D03A18"/>
    <w:rsid w:val="00D06337"/>
    <w:rsid w:val="00D336AE"/>
    <w:rsid w:val="00D40CCF"/>
    <w:rsid w:val="00D47013"/>
    <w:rsid w:val="00D62832"/>
    <w:rsid w:val="00D66E5C"/>
    <w:rsid w:val="00D75DB5"/>
    <w:rsid w:val="00D8265D"/>
    <w:rsid w:val="00DA155E"/>
    <w:rsid w:val="00DA228D"/>
    <w:rsid w:val="00DA3AC8"/>
    <w:rsid w:val="00DB0734"/>
    <w:rsid w:val="00DE03A4"/>
    <w:rsid w:val="00DF491C"/>
    <w:rsid w:val="00DF70BA"/>
    <w:rsid w:val="00E11456"/>
    <w:rsid w:val="00E20B28"/>
    <w:rsid w:val="00E531CD"/>
    <w:rsid w:val="00EB3075"/>
    <w:rsid w:val="00ED0518"/>
    <w:rsid w:val="00EE7608"/>
    <w:rsid w:val="00EF7135"/>
    <w:rsid w:val="00F25528"/>
    <w:rsid w:val="00F7348E"/>
    <w:rsid w:val="00F75A9C"/>
    <w:rsid w:val="00F8072F"/>
    <w:rsid w:val="00FA74A3"/>
    <w:rsid w:val="00FB328C"/>
    <w:rsid w:val="00FF1A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8A"/>
    <w:rPr>
      <w:sz w:val="24"/>
      <w:szCs w:val="24"/>
      <w:lang w:eastAsia="en-US"/>
    </w:rPr>
  </w:style>
  <w:style w:type="paragraph" w:styleId="Heading1">
    <w:name w:val="heading 1"/>
    <w:basedOn w:val="Normal"/>
    <w:next w:val="Normal"/>
    <w:link w:val="Heading1Char"/>
    <w:uiPriority w:val="9"/>
    <w:qFormat/>
    <w:rsid w:val="004C45C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D443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C45C6"/>
    <w:rPr>
      <w:rFonts w:ascii="Cambria" w:hAnsi="Cambria" w:cs="Times New Roman"/>
      <w:b/>
      <w:kern w:val="32"/>
      <w:sz w:val="32"/>
      <w:lang w:val="af-ZA"/>
    </w:rPr>
  </w:style>
  <w:style w:type="character" w:customStyle="1" w:styleId="Heading2Char">
    <w:name w:val="Heading 2 Char"/>
    <w:basedOn w:val="DefaultParagraphFont"/>
    <w:link w:val="Heading2"/>
    <w:uiPriority w:val="9"/>
    <w:semiHidden/>
    <w:locked/>
    <w:rsid w:val="00CD4433"/>
    <w:rPr>
      <w:rFonts w:ascii="Cambria" w:hAnsi="Cambria" w:cs="Times New Roman"/>
      <w:b/>
      <w:i/>
      <w:sz w:val="28"/>
      <w:lang w:val="af-ZA" w:eastAsia="en-US"/>
    </w:rPr>
  </w:style>
  <w:style w:type="paragraph" w:styleId="Footer">
    <w:name w:val="footer"/>
    <w:basedOn w:val="Normal"/>
    <w:link w:val="FooterChar"/>
    <w:uiPriority w:val="99"/>
    <w:rsid w:val="00A74548"/>
    <w:pPr>
      <w:tabs>
        <w:tab w:val="center" w:pos="4320"/>
        <w:tab w:val="right" w:pos="8640"/>
      </w:tabs>
    </w:pPr>
  </w:style>
  <w:style w:type="character" w:customStyle="1" w:styleId="FooterChar">
    <w:name w:val="Footer Char"/>
    <w:basedOn w:val="DefaultParagraphFont"/>
    <w:link w:val="Footer"/>
    <w:uiPriority w:val="99"/>
    <w:locked/>
    <w:rsid w:val="003512BD"/>
    <w:rPr>
      <w:rFonts w:cs="Times New Roman"/>
      <w:sz w:val="24"/>
      <w:lang w:val="af-ZA" w:eastAsia="en-US"/>
    </w:rPr>
  </w:style>
  <w:style w:type="character" w:styleId="PageNumber">
    <w:name w:val="page number"/>
    <w:basedOn w:val="DefaultParagraphFont"/>
    <w:uiPriority w:val="99"/>
    <w:rsid w:val="00A74548"/>
    <w:rPr>
      <w:rFonts w:cs="Times New Roman"/>
    </w:rPr>
  </w:style>
  <w:style w:type="paragraph" w:styleId="FootnoteText">
    <w:name w:val="footnote text"/>
    <w:basedOn w:val="Normal"/>
    <w:link w:val="FootnoteTextChar"/>
    <w:uiPriority w:val="99"/>
    <w:semiHidden/>
    <w:rsid w:val="000F687E"/>
    <w:rPr>
      <w:sz w:val="20"/>
      <w:szCs w:val="20"/>
    </w:rPr>
  </w:style>
  <w:style w:type="character" w:customStyle="1" w:styleId="FootnoteTextChar">
    <w:name w:val="Footnote Text Char"/>
    <w:basedOn w:val="DefaultParagraphFont"/>
    <w:link w:val="FootnoteText"/>
    <w:uiPriority w:val="99"/>
    <w:semiHidden/>
    <w:locked/>
    <w:rsid w:val="00D66E5C"/>
    <w:rPr>
      <w:rFonts w:cs="Times New Roman"/>
      <w:lang w:eastAsia="en-US"/>
    </w:rPr>
  </w:style>
  <w:style w:type="character" w:styleId="FootnoteReference">
    <w:name w:val="footnote reference"/>
    <w:basedOn w:val="DefaultParagraphFont"/>
    <w:uiPriority w:val="99"/>
    <w:semiHidden/>
    <w:rsid w:val="000F687E"/>
    <w:rPr>
      <w:rFonts w:cs="Times New Roman"/>
      <w:vertAlign w:val="superscript"/>
    </w:rPr>
  </w:style>
  <w:style w:type="paragraph" w:styleId="BalloonText">
    <w:name w:val="Balloon Text"/>
    <w:basedOn w:val="Normal"/>
    <w:link w:val="BalloonTextChar"/>
    <w:uiPriority w:val="99"/>
    <w:semiHidden/>
    <w:rsid w:val="008C3E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E5C"/>
    <w:rPr>
      <w:rFonts w:ascii="Tahoma" w:hAnsi="Tahoma" w:cs="Tahoma"/>
      <w:sz w:val="16"/>
      <w:szCs w:val="16"/>
      <w:lang w:eastAsia="en-US"/>
    </w:rPr>
  </w:style>
  <w:style w:type="paragraph" w:styleId="Header">
    <w:name w:val="header"/>
    <w:basedOn w:val="Normal"/>
    <w:link w:val="HeaderChar"/>
    <w:uiPriority w:val="99"/>
    <w:rsid w:val="008C3E09"/>
    <w:pPr>
      <w:tabs>
        <w:tab w:val="center" w:pos="4320"/>
        <w:tab w:val="right" w:pos="8640"/>
      </w:tabs>
    </w:pPr>
  </w:style>
  <w:style w:type="character" w:customStyle="1" w:styleId="HeaderChar">
    <w:name w:val="Header Char"/>
    <w:basedOn w:val="DefaultParagraphFont"/>
    <w:link w:val="Header"/>
    <w:uiPriority w:val="99"/>
    <w:semiHidden/>
    <w:locked/>
    <w:rsid w:val="00D66E5C"/>
    <w:rPr>
      <w:rFonts w:cs="Times New Roman"/>
      <w:sz w:val="24"/>
      <w:szCs w:val="24"/>
      <w:lang w:eastAsia="en-US"/>
    </w:rPr>
  </w:style>
  <w:style w:type="paragraph" w:customStyle="1" w:styleId="FSHOOFOpskr">
    <w:name w:val="FS HOOF Opskr"/>
    <w:basedOn w:val="Heading2"/>
    <w:qFormat/>
    <w:rsid w:val="00CD4433"/>
    <w:pPr>
      <w:spacing w:after="1080"/>
    </w:pPr>
    <w:rPr>
      <w:rFonts w:ascii="Arial" w:hAnsi="Arial" w:cs="Arial"/>
      <w:lang w:val="en-ZA"/>
    </w:rPr>
  </w:style>
  <w:style w:type="paragraph" w:customStyle="1" w:styleId="FSSekOp">
    <w:name w:val="FS Sek Op"/>
    <w:basedOn w:val="Heading2"/>
    <w:qFormat/>
    <w:rsid w:val="00CD4433"/>
    <w:pPr>
      <w:spacing w:after="480" w:line="360" w:lineRule="auto"/>
      <w:jc w:val="both"/>
    </w:pPr>
    <w:rPr>
      <w:rFonts w:ascii="Arial" w:hAnsi="Arial" w:cs="Arial"/>
      <w:sz w:val="24"/>
      <w:szCs w:val="24"/>
      <w:lang w:val="en-ZA"/>
    </w:rPr>
  </w:style>
  <w:style w:type="paragraph" w:customStyle="1" w:styleId="FSOpskr">
    <w:name w:val="FS Opskr"/>
    <w:basedOn w:val="Normal"/>
    <w:qFormat/>
    <w:rsid w:val="00CD4433"/>
    <w:pPr>
      <w:numPr>
        <w:numId w:val="8"/>
      </w:numPr>
      <w:tabs>
        <w:tab w:val="left" w:pos="284"/>
      </w:tabs>
      <w:spacing w:before="480" w:after="240" w:line="360" w:lineRule="auto"/>
      <w:jc w:val="both"/>
    </w:pPr>
    <w:rPr>
      <w:rFonts w:ascii="Arial" w:hAnsi="Arial"/>
      <w:b/>
      <w:szCs w:val="20"/>
      <w:lang w:val="en-ZA"/>
    </w:rPr>
  </w:style>
  <w:style w:type="paragraph" w:customStyle="1" w:styleId="FSPar">
    <w:name w:val="FS Par"/>
    <w:basedOn w:val="Normal"/>
    <w:qFormat/>
    <w:rsid w:val="00CD4433"/>
    <w:pPr>
      <w:spacing w:before="120" w:after="360" w:line="360" w:lineRule="auto"/>
      <w:jc w:val="both"/>
    </w:pPr>
    <w:rPr>
      <w:rFonts w:ascii="Arial" w:hAnsi="Arial"/>
      <w:szCs w:val="20"/>
      <w:lang w:val="en-ZA"/>
    </w:rPr>
  </w:style>
  <w:style w:type="paragraph" w:customStyle="1" w:styleId="FSQuotes">
    <w:name w:val="FS Quotes"/>
    <w:basedOn w:val="Normal"/>
    <w:qFormat/>
    <w:rsid w:val="00CD4433"/>
    <w:pPr>
      <w:spacing w:after="240" w:line="360" w:lineRule="auto"/>
      <w:ind w:left="720"/>
      <w:jc w:val="both"/>
    </w:pPr>
    <w:rPr>
      <w:rFonts w:ascii="Arial" w:hAnsi="Arial"/>
      <w:i/>
      <w:szCs w:val="20"/>
      <w:lang w:val="en-ZA"/>
    </w:rPr>
  </w:style>
  <w:style w:type="paragraph" w:customStyle="1" w:styleId="FSBullets1">
    <w:name w:val="FS Bullets1"/>
    <w:basedOn w:val="Normal"/>
    <w:qFormat/>
    <w:rsid w:val="00362861"/>
    <w:pPr>
      <w:numPr>
        <w:numId w:val="16"/>
      </w:numPr>
      <w:spacing w:after="120" w:line="360" w:lineRule="auto"/>
      <w:jc w:val="both"/>
    </w:pPr>
    <w:rPr>
      <w:rFonts w:ascii="Arial" w:hAnsi="Arial"/>
      <w:szCs w:val="20"/>
      <w:lang w:val="en-ZA"/>
    </w:rPr>
  </w:style>
  <w:style w:type="paragraph" w:customStyle="1" w:styleId="FSPar2">
    <w:name w:val="FS Par2"/>
    <w:basedOn w:val="FSPar"/>
    <w:qFormat/>
    <w:rsid w:val="00412601"/>
    <w:pPr>
      <w:spacing w:after="240"/>
    </w:pPr>
  </w:style>
  <w:style w:type="paragraph" w:customStyle="1" w:styleId="FSBullets2">
    <w:name w:val="FS Bullets2"/>
    <w:basedOn w:val="FSBullets1"/>
    <w:qFormat/>
    <w:rsid w:val="00412601"/>
    <w:pPr>
      <w:spacing w:after="360"/>
    </w:pPr>
  </w:style>
  <w:style w:type="paragraph" w:customStyle="1" w:styleId="FSQuotes2">
    <w:name w:val="FS Quotes2"/>
    <w:basedOn w:val="FSQuotes"/>
    <w:qFormat/>
    <w:rsid w:val="00412601"/>
    <w:pPr>
      <w:spacing w:after="360"/>
    </w:pPr>
  </w:style>
  <w:style w:type="character" w:styleId="Hyperlink">
    <w:name w:val="Hyperlink"/>
    <w:basedOn w:val="DefaultParagraphFont"/>
    <w:uiPriority w:val="99"/>
    <w:unhideWhenUsed/>
    <w:rsid w:val="000A6028"/>
    <w:rPr>
      <w:rFonts w:cs="Times New Roman"/>
      <w:color w:val="0000FF"/>
      <w:u w:val="single"/>
    </w:rPr>
  </w:style>
  <w:style w:type="paragraph" w:styleId="Title">
    <w:name w:val="Title"/>
    <w:basedOn w:val="Normal"/>
    <w:link w:val="TitleChar"/>
    <w:uiPriority w:val="10"/>
    <w:qFormat/>
    <w:rsid w:val="003139C5"/>
    <w:pPr>
      <w:jc w:val="center"/>
    </w:pPr>
    <w:rPr>
      <w:rFonts w:ascii="Arial" w:hAnsi="Arial"/>
      <w:b/>
      <w:sz w:val="22"/>
      <w:szCs w:val="20"/>
      <w:u w:val="single"/>
      <w:lang w:val="en-ZA"/>
    </w:rPr>
  </w:style>
  <w:style w:type="character" w:customStyle="1" w:styleId="TitleChar">
    <w:name w:val="Title Char"/>
    <w:basedOn w:val="DefaultParagraphFont"/>
    <w:link w:val="Title"/>
    <w:uiPriority w:val="10"/>
    <w:locked/>
    <w:rsid w:val="003139C5"/>
    <w:rPr>
      <w:rFonts w:ascii="Arial" w:hAnsi="Arial" w:cs="Times New Roman"/>
      <w:b/>
      <w:sz w:val="22"/>
      <w:u w:val="single"/>
      <w:lang w:eastAsia="en-US"/>
    </w:rPr>
  </w:style>
  <w:style w:type="paragraph" w:styleId="BodyTextIndent">
    <w:name w:val="Body Text Indent"/>
    <w:basedOn w:val="Normal"/>
    <w:link w:val="BodyTextIndentChar"/>
    <w:uiPriority w:val="99"/>
    <w:rsid w:val="004C45C6"/>
    <w:pPr>
      <w:ind w:left="360"/>
    </w:pPr>
  </w:style>
  <w:style w:type="character" w:customStyle="1" w:styleId="BodyTextIndentChar">
    <w:name w:val="Body Text Indent Char"/>
    <w:basedOn w:val="DefaultParagraphFont"/>
    <w:link w:val="BodyTextIndent"/>
    <w:uiPriority w:val="99"/>
    <w:locked/>
    <w:rsid w:val="004C45C6"/>
    <w:rPr>
      <w:rFonts w:cs="Times New Roman"/>
      <w:sz w:val="24"/>
      <w:lang w:val="af-ZA"/>
    </w:rPr>
  </w:style>
  <w:style w:type="paragraph" w:styleId="ListParagraph">
    <w:name w:val="List Paragraph"/>
    <w:basedOn w:val="Normal"/>
    <w:uiPriority w:val="34"/>
    <w:qFormat/>
    <w:rsid w:val="00946123"/>
    <w:pPr>
      <w:spacing w:after="200" w:line="276" w:lineRule="auto"/>
      <w:ind w:left="720"/>
      <w:contextualSpacing/>
    </w:pPr>
    <w:rPr>
      <w:rFonts w:ascii="Calibri" w:hAnsi="Calibri"/>
      <w:sz w:val="22"/>
      <w:szCs w:val="22"/>
      <w:lang w:val="en-US"/>
    </w:rPr>
  </w:style>
  <w:style w:type="character" w:styleId="CommentReference">
    <w:name w:val="annotation reference"/>
    <w:basedOn w:val="DefaultParagraphFont"/>
    <w:uiPriority w:val="99"/>
    <w:semiHidden/>
    <w:unhideWhenUsed/>
    <w:rsid w:val="00331B16"/>
    <w:rPr>
      <w:rFonts w:cs="Times New Roman"/>
      <w:sz w:val="16"/>
    </w:rPr>
  </w:style>
  <w:style w:type="paragraph" w:styleId="CommentText">
    <w:name w:val="annotation text"/>
    <w:basedOn w:val="Normal"/>
    <w:link w:val="CommentTextChar"/>
    <w:uiPriority w:val="99"/>
    <w:semiHidden/>
    <w:unhideWhenUsed/>
    <w:rsid w:val="00331B16"/>
    <w:rPr>
      <w:sz w:val="20"/>
      <w:szCs w:val="20"/>
    </w:rPr>
  </w:style>
  <w:style w:type="character" w:customStyle="1" w:styleId="CommentTextChar">
    <w:name w:val="Comment Text Char"/>
    <w:basedOn w:val="DefaultParagraphFont"/>
    <w:link w:val="CommentText"/>
    <w:uiPriority w:val="99"/>
    <w:semiHidden/>
    <w:locked/>
    <w:rsid w:val="00331B16"/>
    <w:rPr>
      <w:rFonts w:cs="Times New Roman"/>
      <w:lang w:eastAsia="en-US"/>
    </w:rPr>
  </w:style>
  <w:style w:type="paragraph" w:styleId="CommentSubject">
    <w:name w:val="annotation subject"/>
    <w:basedOn w:val="CommentText"/>
    <w:next w:val="CommentText"/>
    <w:link w:val="CommentSubjectChar"/>
    <w:uiPriority w:val="99"/>
    <w:semiHidden/>
    <w:unhideWhenUsed/>
    <w:rsid w:val="00331B16"/>
    <w:rPr>
      <w:b/>
      <w:bCs/>
    </w:rPr>
  </w:style>
  <w:style w:type="character" w:customStyle="1" w:styleId="CommentSubjectChar">
    <w:name w:val="Comment Subject Char"/>
    <w:basedOn w:val="CommentTextChar"/>
    <w:link w:val="CommentSubject"/>
    <w:uiPriority w:val="99"/>
    <w:semiHidden/>
    <w:locked/>
    <w:rsid w:val="00331B16"/>
    <w:rPr>
      <w:b/>
    </w:rPr>
  </w:style>
</w:styles>
</file>

<file path=word/webSettings.xml><?xml version="1.0" encoding="utf-8"?>
<w:webSettings xmlns:r="http://schemas.openxmlformats.org/officeDocument/2006/relationships" xmlns:w="http://schemas.openxmlformats.org/wordprocessingml/2006/main">
  <w:divs>
    <w:div w:id="2129279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44FF-2CA1-492E-A9B1-793E5873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6977</Characters>
  <Application>Microsoft Office Word</Application>
  <DocSecurity>0</DocSecurity>
  <Lines>58</Lines>
  <Paragraphs>16</Paragraphs>
  <ScaleCrop>false</ScaleCrop>
  <Company>Private</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Taak van die Beheerliggaam</dc:title>
  <dc:creator>Microsoft Schools</dc:creator>
  <cp:lastModifiedBy>Brandon</cp:lastModifiedBy>
  <cp:revision>2</cp:revision>
  <cp:lastPrinted>2013-09-16T11:42:00Z</cp:lastPrinted>
  <dcterms:created xsi:type="dcterms:W3CDTF">2019-01-06T16:28:00Z</dcterms:created>
  <dcterms:modified xsi:type="dcterms:W3CDTF">2019-01-06T16:28:00Z</dcterms:modified>
</cp:coreProperties>
</file>